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B61F96" w:rsidP="003D67D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355D" w:rsidRPr="00242988" w:rsidRDefault="00F6355D" w:rsidP="00A96714">
      <w:pPr>
        <w:spacing w:after="0" w:line="24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A96714">
      <w:pPr>
        <w:spacing w:after="0" w:line="24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EC4267" w:rsidP="00A967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październik</w:t>
      </w:r>
      <w:r w:rsidR="001750CF">
        <w:rPr>
          <w:rFonts w:ascii="Times New Roman" w:hAnsi="Times New Roman" w:cs="Times New Roman"/>
          <w:b/>
          <w:sz w:val="28"/>
          <w:szCs w:val="28"/>
        </w:rPr>
        <w:t xml:space="preserve"> 2018</w:t>
      </w:r>
    </w:p>
    <w:p w:rsidR="00A82615" w:rsidRPr="00242988" w:rsidRDefault="00A82615" w:rsidP="003D67D0">
      <w:pPr>
        <w:spacing w:after="0" w:line="360" w:lineRule="auto"/>
        <w:jc w:val="both"/>
        <w:rPr>
          <w:rFonts w:ascii="Times New Roman" w:hAnsi="Times New Roman" w:cs="Times New Roman"/>
          <w:b/>
          <w:sz w:val="28"/>
          <w:szCs w:val="28"/>
        </w:rPr>
      </w:pPr>
    </w:p>
    <w:p w:rsidR="00553198" w:rsidRPr="00C817FB" w:rsidRDefault="0087403C" w:rsidP="004357C2">
      <w:pPr>
        <w:spacing w:after="0" w:line="360" w:lineRule="auto"/>
        <w:ind w:firstLine="708"/>
        <w:jc w:val="both"/>
        <w:rPr>
          <w:rFonts w:ascii="Times New Roman" w:hAnsi="Times New Roman" w:cs="Times New Roman"/>
        </w:rPr>
      </w:pPr>
      <w:r w:rsidRPr="00C817FB">
        <w:rPr>
          <w:rFonts w:ascii="Times New Roman" w:hAnsi="Times New Roman" w:cs="Times New Roman"/>
        </w:rPr>
        <w:t xml:space="preserve">Działania Zarządu Podlaskiej Izby Rolniczej koncertowały się głównie na realizacji bieżących zadań statutowych samorządu rolniczego województwa podlaskiego. Zarząd PIR działa w oparciu o Ustawę o izbach rolniczych, Statut Podlaskiej Izby Rolniczej, kierunki działania określone przez Walne Zgromadzenie PIR oraz wnioski zgłaszane przez Rady Powiatowe Podlaskiej Izby Rolniczej. </w:t>
      </w:r>
      <w:r w:rsidR="00F6355D" w:rsidRPr="00C817FB">
        <w:rPr>
          <w:rFonts w:ascii="Times New Roman" w:hAnsi="Times New Roman" w:cs="Times New Roman"/>
        </w:rPr>
        <w:t>W omawian</w:t>
      </w:r>
      <w:r w:rsidR="00AD1B7D" w:rsidRPr="00C817FB">
        <w:rPr>
          <w:rFonts w:ascii="Times New Roman" w:hAnsi="Times New Roman" w:cs="Times New Roman"/>
        </w:rPr>
        <w:t>ym okr</w:t>
      </w:r>
      <w:r w:rsidR="00151D50" w:rsidRPr="00C817FB">
        <w:rPr>
          <w:rFonts w:ascii="Times New Roman" w:hAnsi="Times New Roman" w:cs="Times New Roman"/>
        </w:rPr>
        <w:t>esie sprawozdawczym odbył</w:t>
      </w:r>
      <w:r w:rsidR="00C817FB" w:rsidRPr="00C817FB">
        <w:rPr>
          <w:rFonts w:ascii="Times New Roman" w:hAnsi="Times New Roman" w:cs="Times New Roman"/>
        </w:rPr>
        <w:t>y</w:t>
      </w:r>
      <w:r w:rsidR="00592328" w:rsidRPr="00C817FB">
        <w:rPr>
          <w:rFonts w:ascii="Times New Roman" w:hAnsi="Times New Roman" w:cs="Times New Roman"/>
        </w:rPr>
        <w:t xml:space="preserve"> się </w:t>
      </w:r>
      <w:r w:rsidR="00C817FB" w:rsidRPr="00C817FB">
        <w:rPr>
          <w:rFonts w:ascii="Times New Roman" w:hAnsi="Times New Roman" w:cs="Times New Roman"/>
        </w:rPr>
        <w:t>3</w:t>
      </w:r>
      <w:r w:rsidR="00DE31EE" w:rsidRPr="00C817FB">
        <w:rPr>
          <w:rFonts w:ascii="Times New Roman" w:hAnsi="Times New Roman" w:cs="Times New Roman"/>
        </w:rPr>
        <w:t xml:space="preserve"> </w:t>
      </w:r>
      <w:r w:rsidR="00151D50" w:rsidRPr="00C817FB">
        <w:rPr>
          <w:rFonts w:ascii="Times New Roman" w:hAnsi="Times New Roman" w:cs="Times New Roman"/>
        </w:rPr>
        <w:t>spotkani</w:t>
      </w:r>
      <w:r w:rsidR="00C817FB" w:rsidRPr="00C817FB">
        <w:rPr>
          <w:rFonts w:ascii="Times New Roman" w:hAnsi="Times New Roman" w:cs="Times New Roman"/>
        </w:rPr>
        <w:t>a</w:t>
      </w:r>
      <w:r w:rsidR="00CE5C85" w:rsidRPr="00C817FB">
        <w:rPr>
          <w:rFonts w:ascii="Times New Roman" w:hAnsi="Times New Roman" w:cs="Times New Roman"/>
        </w:rPr>
        <w:t>. Posiedzeni</w:t>
      </w:r>
      <w:r w:rsidR="00C817FB" w:rsidRPr="00C817FB">
        <w:rPr>
          <w:rFonts w:ascii="Times New Roman" w:hAnsi="Times New Roman" w:cs="Times New Roman"/>
        </w:rPr>
        <w:t>a</w:t>
      </w:r>
      <w:r w:rsidR="00CE5C85" w:rsidRPr="00C817FB">
        <w:rPr>
          <w:rFonts w:ascii="Times New Roman" w:hAnsi="Times New Roman" w:cs="Times New Roman"/>
        </w:rPr>
        <w:t xml:space="preserve"> Zarządu zwoływa</w:t>
      </w:r>
      <w:r w:rsidR="00F6355D" w:rsidRPr="00C817FB">
        <w:rPr>
          <w:rFonts w:ascii="Times New Roman" w:hAnsi="Times New Roman" w:cs="Times New Roman"/>
        </w:rPr>
        <w:t xml:space="preserve">ł Prezes- Grzegorz </w:t>
      </w:r>
      <w:r w:rsidR="00AD1B7D" w:rsidRPr="00C817FB">
        <w:rPr>
          <w:rFonts w:ascii="Times New Roman" w:hAnsi="Times New Roman" w:cs="Times New Roman"/>
        </w:rPr>
        <w:t>Leszczyński. W</w:t>
      </w:r>
      <w:r w:rsidR="00B47477" w:rsidRPr="00C817FB">
        <w:rPr>
          <w:rFonts w:ascii="Times New Roman" w:hAnsi="Times New Roman" w:cs="Times New Roman"/>
        </w:rPr>
        <w:t xml:space="preserve"> </w:t>
      </w:r>
      <w:r w:rsidR="007466FB" w:rsidRPr="00C817FB">
        <w:rPr>
          <w:rFonts w:ascii="Times New Roman" w:hAnsi="Times New Roman" w:cs="Times New Roman"/>
        </w:rPr>
        <w:t>posiedzeni</w:t>
      </w:r>
      <w:r w:rsidR="00C817FB" w:rsidRPr="00C817FB">
        <w:rPr>
          <w:rFonts w:ascii="Times New Roman" w:hAnsi="Times New Roman" w:cs="Times New Roman"/>
        </w:rPr>
        <w:t>ach w terminie 15 i 29 października uczestniczyli wszyscy Członkowie Zarządu, natomiast</w:t>
      </w:r>
      <w:r w:rsidR="007A4C90" w:rsidRPr="00C817FB">
        <w:rPr>
          <w:rFonts w:ascii="Times New Roman" w:hAnsi="Times New Roman" w:cs="Times New Roman"/>
        </w:rPr>
        <w:t xml:space="preserve"> </w:t>
      </w:r>
      <w:r w:rsidR="00832122" w:rsidRPr="00C817FB">
        <w:rPr>
          <w:rFonts w:ascii="Times New Roman" w:hAnsi="Times New Roman" w:cs="Times New Roman"/>
        </w:rPr>
        <w:t>w dniu</w:t>
      </w:r>
      <w:r w:rsidR="00360B18" w:rsidRPr="00C817FB">
        <w:rPr>
          <w:rFonts w:ascii="Times New Roman" w:hAnsi="Times New Roman" w:cs="Times New Roman"/>
        </w:rPr>
        <w:t xml:space="preserve"> </w:t>
      </w:r>
      <w:r w:rsidR="00C817FB" w:rsidRPr="00C817FB">
        <w:rPr>
          <w:rFonts w:ascii="Times New Roman" w:hAnsi="Times New Roman" w:cs="Times New Roman"/>
        </w:rPr>
        <w:t>3 października</w:t>
      </w:r>
      <w:r w:rsidR="00832122" w:rsidRPr="00C817FB">
        <w:rPr>
          <w:rFonts w:ascii="Times New Roman" w:hAnsi="Times New Roman" w:cs="Times New Roman"/>
        </w:rPr>
        <w:t xml:space="preserve"> 2018r. </w:t>
      </w:r>
      <w:r w:rsidR="007466FB" w:rsidRPr="00C817FB">
        <w:rPr>
          <w:rFonts w:ascii="Times New Roman" w:hAnsi="Times New Roman" w:cs="Times New Roman"/>
        </w:rPr>
        <w:t>uczestniczyli</w:t>
      </w:r>
      <w:r w:rsidR="00832122" w:rsidRPr="00C817FB">
        <w:rPr>
          <w:rFonts w:ascii="Times New Roman" w:hAnsi="Times New Roman" w:cs="Times New Roman"/>
        </w:rPr>
        <w:t xml:space="preserve"> Członkowie Zarządu PIR</w:t>
      </w:r>
      <w:r w:rsidR="00C817FB" w:rsidRPr="00C817FB">
        <w:rPr>
          <w:rFonts w:ascii="Times New Roman" w:hAnsi="Times New Roman" w:cs="Times New Roman"/>
        </w:rPr>
        <w:t xml:space="preserve"> poza Antonim Sowińskim.  We wszystkich posiedzeniach wzięła udział</w:t>
      </w:r>
      <w:r w:rsidR="00832122" w:rsidRPr="00C817FB">
        <w:rPr>
          <w:rFonts w:ascii="Times New Roman" w:hAnsi="Times New Roman" w:cs="Times New Roman"/>
        </w:rPr>
        <w:t xml:space="preserve"> Agnieszka </w:t>
      </w:r>
      <w:proofErr w:type="spellStart"/>
      <w:r w:rsidR="00832122" w:rsidRPr="00C817FB">
        <w:rPr>
          <w:rFonts w:ascii="Times New Roman" w:hAnsi="Times New Roman" w:cs="Times New Roman"/>
        </w:rPr>
        <w:t>Artemiuk</w:t>
      </w:r>
      <w:proofErr w:type="spellEnd"/>
      <w:r w:rsidR="00360B18" w:rsidRPr="00C817FB">
        <w:rPr>
          <w:rFonts w:ascii="Times New Roman" w:hAnsi="Times New Roman" w:cs="Times New Roman"/>
        </w:rPr>
        <w:t>- Zastępca Dyrektor</w:t>
      </w:r>
      <w:r w:rsidR="009D0C89" w:rsidRPr="00C817FB">
        <w:rPr>
          <w:rFonts w:ascii="Times New Roman" w:hAnsi="Times New Roman" w:cs="Times New Roman"/>
        </w:rPr>
        <w:t>a</w:t>
      </w:r>
      <w:r w:rsidR="00360B18" w:rsidRPr="00C817FB">
        <w:rPr>
          <w:rFonts w:ascii="Times New Roman" w:hAnsi="Times New Roman" w:cs="Times New Roman"/>
        </w:rPr>
        <w:t xml:space="preserve"> PIR.</w:t>
      </w:r>
      <w:r w:rsidR="00832122" w:rsidRPr="00C817FB">
        <w:rPr>
          <w:rFonts w:ascii="Times New Roman" w:hAnsi="Times New Roman" w:cs="Times New Roman"/>
        </w:rPr>
        <w:t xml:space="preserve"> </w:t>
      </w:r>
    </w:p>
    <w:p w:rsidR="00A96714" w:rsidRPr="004357C2" w:rsidRDefault="00A96714" w:rsidP="004357C2">
      <w:pPr>
        <w:spacing w:after="0" w:line="360" w:lineRule="auto"/>
        <w:jc w:val="both"/>
        <w:rPr>
          <w:rFonts w:ascii="Times New Roman" w:hAnsi="Times New Roman" w:cs="Times New Roman"/>
          <w:b/>
        </w:rPr>
      </w:pPr>
    </w:p>
    <w:p w:rsidR="00F76F41" w:rsidRPr="004357C2" w:rsidRDefault="00F6355D" w:rsidP="004357C2">
      <w:pPr>
        <w:spacing w:after="0" w:line="360" w:lineRule="auto"/>
        <w:jc w:val="both"/>
        <w:rPr>
          <w:rFonts w:ascii="Times New Roman" w:hAnsi="Times New Roman" w:cs="Times New Roman"/>
          <w:b/>
        </w:rPr>
      </w:pPr>
      <w:r w:rsidRPr="004357C2">
        <w:rPr>
          <w:rFonts w:ascii="Times New Roman" w:hAnsi="Times New Roman" w:cs="Times New Roman"/>
          <w:b/>
        </w:rPr>
        <w:t>W omawianym okresie Zarząd Podlaskiej Izby Rolniczej opiniował następujące akty prawne</w:t>
      </w:r>
      <w:r w:rsidRPr="004357C2">
        <w:rPr>
          <w:rFonts w:ascii="Times New Roman" w:eastAsia="Calibri" w:hAnsi="Times New Roman" w:cs="Times New Roman"/>
          <w:b/>
        </w:rPr>
        <w:t>:</w:t>
      </w:r>
      <w:r w:rsidRPr="004357C2">
        <w:rPr>
          <w:rFonts w:ascii="Times New Roman" w:hAnsi="Times New Roman" w:cs="Times New Roman"/>
          <w:b/>
        </w:rPr>
        <w:t xml:space="preserve"> </w:t>
      </w:r>
    </w:p>
    <w:p w:rsidR="00AA0D9F" w:rsidRDefault="00562094" w:rsidP="00562094">
      <w:pPr>
        <w:pStyle w:val="Akapitzlist"/>
        <w:numPr>
          <w:ilvl w:val="0"/>
          <w:numId w:val="30"/>
        </w:numPr>
        <w:spacing w:line="360" w:lineRule="auto"/>
        <w:jc w:val="both"/>
        <w:rPr>
          <w:rFonts w:ascii="Times New Roman" w:hAnsi="Times New Roman" w:cs="Times New Roman"/>
          <w:b/>
          <w:i/>
        </w:rPr>
      </w:pPr>
      <w:r w:rsidRPr="00562094">
        <w:rPr>
          <w:rFonts w:ascii="Times New Roman" w:hAnsi="Times New Roman" w:cs="Times New Roman"/>
          <w:b/>
          <w:i/>
        </w:rPr>
        <w:t xml:space="preserve">Projekt </w:t>
      </w:r>
      <w:r w:rsidR="00E20F85" w:rsidRPr="00E20F85">
        <w:rPr>
          <w:rFonts w:ascii="Times New Roman" w:hAnsi="Times New Roman" w:cs="Times New Roman"/>
          <w:b/>
          <w:i/>
        </w:rPr>
        <w:t>rozporządzenia Rady Ministrów w sprawie wysokości dopłat do składek ubezpieczenia upraw rolnych i zwierząt gospodarskich</w:t>
      </w:r>
      <w:r w:rsidR="00E20F85">
        <w:rPr>
          <w:rFonts w:ascii="Times New Roman" w:hAnsi="Times New Roman" w:cs="Times New Roman"/>
          <w:b/>
          <w:i/>
        </w:rPr>
        <w:t>:</w:t>
      </w:r>
    </w:p>
    <w:p w:rsidR="00562094" w:rsidRDefault="00AA0D9F" w:rsidP="00AA0D9F">
      <w:pPr>
        <w:spacing w:line="360" w:lineRule="auto"/>
        <w:jc w:val="both"/>
        <w:rPr>
          <w:rFonts w:ascii="Times New Roman" w:hAnsi="Times New Roman" w:cs="Times New Roman"/>
        </w:rPr>
      </w:pPr>
      <w:r w:rsidRPr="00AA0D9F">
        <w:rPr>
          <w:rFonts w:ascii="Times New Roman" w:hAnsi="Times New Roman" w:cs="Times New Roman"/>
        </w:rPr>
        <w:t>W projekcie proponuje się dopłatę do ubezpieczenia zwierząt gospodarskich  w wysokości 65% co w mojej ocenie jest niewystarczające. Aby zachęcić rolników do skorzystania z tego typu ubezpieczeń należy wprowadzić ubezpieczenie które w pierwszym roku miało by dopłatę w wysokości ok. 80% aby rolnicy byli zainteresowani tego typu ubezpieczeniem w kolejnych latach stawka dopłaty zmalałaby o do poziomu dopłaty 65%.</w:t>
      </w:r>
    </w:p>
    <w:p w:rsidR="00E20F85" w:rsidRPr="00E20F85" w:rsidRDefault="00E20F85" w:rsidP="00E20F85">
      <w:pPr>
        <w:pStyle w:val="Akapitzlist"/>
        <w:numPr>
          <w:ilvl w:val="0"/>
          <w:numId w:val="30"/>
        </w:numPr>
        <w:spacing w:line="360" w:lineRule="auto"/>
        <w:jc w:val="both"/>
        <w:rPr>
          <w:rFonts w:ascii="Times New Roman" w:hAnsi="Times New Roman" w:cs="Times New Roman"/>
          <w:b/>
          <w:i/>
        </w:rPr>
      </w:pPr>
      <w:r w:rsidRPr="00E20F85">
        <w:rPr>
          <w:rFonts w:ascii="Times New Roman" w:hAnsi="Times New Roman" w:cs="Times New Roman"/>
          <w:b/>
          <w:i/>
        </w:rPr>
        <w:t>Projekt rozporządzenia Rady Ministrów w sprawie stawki zwrotu podatku akcyzowego zawartego w cenie oleju napędowego wykorzystywanego do produkcji rolnej na 1 litr oleju w 2019 r.</w:t>
      </w:r>
      <w:r>
        <w:rPr>
          <w:rFonts w:ascii="Times New Roman" w:hAnsi="Times New Roman" w:cs="Times New Roman"/>
          <w:b/>
          <w:i/>
        </w:rPr>
        <w:t>:</w:t>
      </w:r>
    </w:p>
    <w:p w:rsidR="004820BE" w:rsidRDefault="00E20F85" w:rsidP="004820BE">
      <w:pPr>
        <w:spacing w:line="360" w:lineRule="auto"/>
        <w:jc w:val="both"/>
        <w:rPr>
          <w:rFonts w:ascii="Times New Roman" w:hAnsi="Times New Roman" w:cs="Times New Roman"/>
        </w:rPr>
      </w:pPr>
      <w:r w:rsidRPr="00E20F85">
        <w:rPr>
          <w:rFonts w:ascii="Times New Roman" w:hAnsi="Times New Roman" w:cs="Times New Roman"/>
        </w:rPr>
        <w:t>W projekcie proponuje  stawkę dopłaty do litra oleju napędowego na poziomie 1 zł, co jest kwotą niewystarczająca i nie odzwierciedla w żaden sposób obecnych warunków prowadzenia produkcji rolniczej. W uzasadnieniu projektu czytamy, iż rolnicy posiadający zwierzęta, aby otrzymać wyższy zwrot,  będą ponownie obarczeni dodatkowymi obowiązkami, co przeczy polityce uproszczenia procedur rolniczych.</w:t>
      </w:r>
    </w:p>
    <w:p w:rsidR="004820BE" w:rsidRPr="004820BE" w:rsidRDefault="004820BE" w:rsidP="004820BE">
      <w:pPr>
        <w:pStyle w:val="Akapitzlist"/>
        <w:numPr>
          <w:ilvl w:val="0"/>
          <w:numId w:val="30"/>
        </w:numPr>
        <w:spacing w:line="360" w:lineRule="auto"/>
        <w:jc w:val="both"/>
        <w:rPr>
          <w:rFonts w:ascii="Times New Roman" w:hAnsi="Times New Roman" w:cs="Times New Roman"/>
          <w:b/>
          <w:i/>
        </w:rPr>
      </w:pPr>
      <w:r w:rsidRPr="004820BE">
        <w:rPr>
          <w:rFonts w:ascii="Times New Roman" w:hAnsi="Times New Roman" w:cs="Times New Roman"/>
          <w:b/>
          <w:i/>
        </w:rPr>
        <w:t xml:space="preserve">Projekt rozporządzenia Ministra Rolnictwa i Rozwoju Wsi zmieniającego rozporządzenie w sprawie znakowania poszczególnych rodzajów środków </w:t>
      </w:r>
      <w:r w:rsidRPr="004820BE">
        <w:rPr>
          <w:rFonts w:ascii="Times New Roman" w:hAnsi="Times New Roman" w:cs="Times New Roman"/>
          <w:b/>
          <w:i/>
        </w:rPr>
        <w:lastRenderedPageBreak/>
        <w:t>spożywczych</w:t>
      </w:r>
    </w:p>
    <w:p w:rsidR="004820BE" w:rsidRDefault="004820BE" w:rsidP="004357C2">
      <w:pPr>
        <w:spacing w:after="0" w:line="360" w:lineRule="auto"/>
        <w:jc w:val="both"/>
        <w:rPr>
          <w:rFonts w:ascii="Times New Roman" w:hAnsi="Times New Roman" w:cs="Times New Roman"/>
        </w:rPr>
      </w:pPr>
      <w:r w:rsidRPr="004820BE">
        <w:rPr>
          <w:rFonts w:ascii="Times New Roman" w:hAnsi="Times New Roman" w:cs="Times New Roman"/>
        </w:rPr>
        <w:t>Podlaska Izba Rolnicza nie wnosi uwag do projektu rozporządzenia Ministra Rolnictwa i Rozwoju Wsi zmieniającego rozporządzenie w sprawie znakowania poszczególnych rodzajów środków spożywczych.  W naszej ocenie zastosowanie do znakowania ziemniaków wizerunku flagi państwa ułatwi ide</w:t>
      </w:r>
      <w:r>
        <w:rPr>
          <w:rFonts w:ascii="Times New Roman" w:hAnsi="Times New Roman" w:cs="Times New Roman"/>
        </w:rPr>
        <w:t>n</w:t>
      </w:r>
      <w:r w:rsidRPr="004820BE">
        <w:rPr>
          <w:rFonts w:ascii="Times New Roman" w:hAnsi="Times New Roman" w:cs="Times New Roman"/>
        </w:rPr>
        <w:t>tyfikację konsumentom, przede wszystkim ziemniaków pochodzących z Polski.</w:t>
      </w:r>
    </w:p>
    <w:p w:rsidR="004820BE" w:rsidRDefault="004820BE" w:rsidP="004357C2">
      <w:pPr>
        <w:spacing w:after="0" w:line="360" w:lineRule="auto"/>
        <w:jc w:val="both"/>
        <w:rPr>
          <w:rFonts w:ascii="Times New Roman" w:hAnsi="Times New Roman" w:cs="Times New Roman"/>
        </w:rPr>
      </w:pPr>
    </w:p>
    <w:p w:rsidR="008E267F" w:rsidRPr="004357C2" w:rsidRDefault="00151D50" w:rsidP="004357C2">
      <w:pPr>
        <w:spacing w:after="0" w:line="360" w:lineRule="auto"/>
        <w:jc w:val="both"/>
        <w:rPr>
          <w:rFonts w:ascii="Times New Roman" w:eastAsia="Calibri" w:hAnsi="Times New Roman" w:cs="Times New Roman"/>
          <w:b/>
        </w:rPr>
      </w:pPr>
      <w:r w:rsidRPr="004357C2">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4357C2">
        <w:rPr>
          <w:rFonts w:ascii="Times New Roman" w:eastAsia="Calibri" w:hAnsi="Times New Roman" w:cs="Times New Roman"/>
          <w:b/>
        </w:rPr>
        <w:t>:</w:t>
      </w:r>
    </w:p>
    <w:p w:rsidR="004746BD" w:rsidRDefault="004820BE" w:rsidP="005F57DF">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 xml:space="preserve">Wniosek </w:t>
      </w:r>
      <w:r w:rsidR="0035641A">
        <w:rPr>
          <w:rFonts w:ascii="Times New Roman" w:hAnsi="Times New Roman" w:cs="Times New Roman"/>
          <w:bCs/>
        </w:rPr>
        <w:t xml:space="preserve">do Ministra Środowiska </w:t>
      </w:r>
      <w:r>
        <w:rPr>
          <w:rFonts w:ascii="Times New Roman" w:hAnsi="Times New Roman" w:cs="Times New Roman"/>
          <w:bCs/>
        </w:rPr>
        <w:t xml:space="preserve">o dofinansowanie </w:t>
      </w:r>
      <w:r w:rsidR="0035641A">
        <w:rPr>
          <w:rFonts w:ascii="Times New Roman" w:hAnsi="Times New Roman" w:cs="Times New Roman"/>
          <w:bCs/>
        </w:rPr>
        <w:t>wapnowania;</w:t>
      </w:r>
    </w:p>
    <w:p w:rsidR="00A9382E" w:rsidRDefault="008C5241" w:rsidP="005F57DF">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 xml:space="preserve">Wystąpienie do Prezydenta Miasta Łomża </w:t>
      </w:r>
      <w:proofErr w:type="spellStart"/>
      <w:r>
        <w:rPr>
          <w:rFonts w:ascii="Times New Roman" w:hAnsi="Times New Roman" w:cs="Times New Roman"/>
          <w:bCs/>
        </w:rPr>
        <w:t>ws</w:t>
      </w:r>
      <w:proofErr w:type="spellEnd"/>
      <w:r>
        <w:rPr>
          <w:rFonts w:ascii="Times New Roman" w:hAnsi="Times New Roman" w:cs="Times New Roman"/>
          <w:bCs/>
        </w:rPr>
        <w:t>. targowiska w Łomży;</w:t>
      </w:r>
    </w:p>
    <w:p w:rsidR="008C5241" w:rsidRDefault="008C5241" w:rsidP="005F57DF">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Wniosek o wprowadzenie zmian dot. terminów stosowania nawozów naturalnych;</w:t>
      </w:r>
    </w:p>
    <w:p w:rsidR="008C5241" w:rsidRDefault="008C5241" w:rsidP="005F57DF">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 xml:space="preserve">Wystąpienie do </w:t>
      </w:r>
      <w:proofErr w:type="spellStart"/>
      <w:r>
        <w:rPr>
          <w:rFonts w:ascii="Times New Roman" w:hAnsi="Times New Roman" w:cs="Times New Roman"/>
          <w:bCs/>
        </w:rPr>
        <w:t>GDOŚiGW</w:t>
      </w:r>
      <w:proofErr w:type="spellEnd"/>
      <w:r>
        <w:rPr>
          <w:rFonts w:ascii="Times New Roman" w:hAnsi="Times New Roman" w:cs="Times New Roman"/>
          <w:bCs/>
        </w:rPr>
        <w:t xml:space="preserve"> </w:t>
      </w:r>
      <w:proofErr w:type="spellStart"/>
      <w:r>
        <w:rPr>
          <w:rFonts w:ascii="Times New Roman" w:hAnsi="Times New Roman" w:cs="Times New Roman"/>
          <w:bCs/>
        </w:rPr>
        <w:t>ws</w:t>
      </w:r>
      <w:proofErr w:type="spellEnd"/>
      <w:r>
        <w:rPr>
          <w:rFonts w:ascii="Times New Roman" w:hAnsi="Times New Roman" w:cs="Times New Roman"/>
          <w:bCs/>
        </w:rPr>
        <w:t>. wydania zezwolenia na odstrzał wilka;</w:t>
      </w:r>
    </w:p>
    <w:p w:rsidR="00336877" w:rsidRDefault="008C5241" w:rsidP="008C5241">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 xml:space="preserve">Wystąpienie do Zakładu Gazowniczego w Białymstoku </w:t>
      </w:r>
      <w:proofErr w:type="spellStart"/>
      <w:r>
        <w:rPr>
          <w:rFonts w:ascii="Times New Roman" w:hAnsi="Times New Roman" w:cs="Times New Roman"/>
          <w:bCs/>
        </w:rPr>
        <w:t>ws</w:t>
      </w:r>
      <w:proofErr w:type="spellEnd"/>
      <w:r>
        <w:rPr>
          <w:rFonts w:ascii="Times New Roman" w:hAnsi="Times New Roman" w:cs="Times New Roman"/>
          <w:bCs/>
        </w:rPr>
        <w:t>. udzielenia informacji publicznej odnośnie budowy gazociągu;</w:t>
      </w:r>
      <w:r w:rsidRPr="008C5241">
        <w:rPr>
          <w:rFonts w:ascii="Times New Roman" w:hAnsi="Times New Roman" w:cs="Times New Roman"/>
          <w:bCs/>
        </w:rPr>
        <w:t xml:space="preserve">  </w:t>
      </w:r>
    </w:p>
    <w:p w:rsidR="008C5241" w:rsidRDefault="008C5241" w:rsidP="008C5241">
      <w:pPr>
        <w:pStyle w:val="Akapitzlist"/>
        <w:numPr>
          <w:ilvl w:val="0"/>
          <w:numId w:val="30"/>
        </w:numPr>
        <w:spacing w:line="360" w:lineRule="auto"/>
        <w:jc w:val="both"/>
        <w:rPr>
          <w:rFonts w:ascii="Times New Roman" w:hAnsi="Times New Roman" w:cs="Times New Roman"/>
          <w:bCs/>
        </w:rPr>
      </w:pPr>
      <w:r>
        <w:rPr>
          <w:rFonts w:ascii="Times New Roman" w:hAnsi="Times New Roman" w:cs="Times New Roman"/>
          <w:bCs/>
        </w:rPr>
        <w:t>Wniosek do Wojewody Podlaskiego dotyczący sporządzenia raportów z powołania komisji w związku z wystąpieniem suszy;</w:t>
      </w:r>
    </w:p>
    <w:p w:rsidR="008C5241" w:rsidRPr="008C5241" w:rsidRDefault="008C5241" w:rsidP="008C5241">
      <w:pPr>
        <w:pStyle w:val="Akapitzlist"/>
        <w:spacing w:line="360" w:lineRule="auto"/>
        <w:jc w:val="both"/>
        <w:rPr>
          <w:rFonts w:ascii="Times New Roman" w:hAnsi="Times New Roman" w:cs="Times New Roman"/>
          <w:bCs/>
        </w:rPr>
      </w:pPr>
    </w:p>
    <w:p w:rsidR="00A9651B" w:rsidRPr="00AD1069" w:rsidRDefault="00F6355D" w:rsidP="00AD1069">
      <w:pPr>
        <w:spacing w:line="360" w:lineRule="auto"/>
        <w:jc w:val="both"/>
        <w:rPr>
          <w:rFonts w:ascii="Times New Roman" w:hAnsi="Times New Roman" w:cs="Times New Roman"/>
          <w:b/>
          <w:bCs/>
        </w:rPr>
      </w:pPr>
      <w:r w:rsidRPr="00AD1069">
        <w:rPr>
          <w:rFonts w:ascii="Times New Roman" w:hAnsi="Times New Roman" w:cs="Times New Roman"/>
          <w:b/>
          <w:bCs/>
        </w:rPr>
        <w:t>Wydarzenia z udziałem przedstawicieli Zarządu Podlaskiej Izby Rolniczej:</w:t>
      </w:r>
    </w:p>
    <w:p w:rsidR="00EF0230" w:rsidRDefault="0090337F" w:rsidP="005F57DF">
      <w:pPr>
        <w:spacing w:line="360" w:lineRule="auto"/>
        <w:jc w:val="both"/>
        <w:rPr>
          <w:rFonts w:ascii="Times New Roman" w:hAnsi="Times New Roman" w:cs="Times New Roman"/>
          <w:color w:val="000000"/>
        </w:rPr>
      </w:pPr>
      <w:r w:rsidRPr="001914E7">
        <w:rPr>
          <w:rFonts w:ascii="Times New Roman" w:hAnsi="Times New Roman" w:cs="Times New Roman"/>
          <w:b/>
          <w:i/>
          <w:color w:val="000000"/>
        </w:rPr>
        <w:t>2 października 2018r.-</w:t>
      </w:r>
      <w:r>
        <w:rPr>
          <w:rFonts w:ascii="Times New Roman" w:hAnsi="Times New Roman" w:cs="Times New Roman"/>
          <w:color w:val="000000"/>
        </w:rPr>
        <w:t xml:space="preserve"> posiedzenie Podkomisji </w:t>
      </w:r>
      <w:r w:rsidR="00E43413">
        <w:rPr>
          <w:rFonts w:ascii="Times New Roman" w:hAnsi="Times New Roman" w:cs="Times New Roman"/>
          <w:color w:val="000000"/>
        </w:rPr>
        <w:t xml:space="preserve">ds. rozpatrzenia projektu ustawy o restrukturyzacji zadłużenia podmiotów prowadzących gospodarstwa rolne- udział </w:t>
      </w:r>
      <w:proofErr w:type="spellStart"/>
      <w:r w:rsidR="00E43413">
        <w:rPr>
          <w:rFonts w:ascii="Times New Roman" w:hAnsi="Times New Roman" w:cs="Times New Roman"/>
          <w:color w:val="000000"/>
        </w:rPr>
        <w:t>wzęli</w:t>
      </w:r>
      <w:proofErr w:type="spellEnd"/>
      <w:r w:rsidR="00E43413">
        <w:rPr>
          <w:rFonts w:ascii="Times New Roman" w:hAnsi="Times New Roman" w:cs="Times New Roman"/>
          <w:color w:val="000000"/>
        </w:rPr>
        <w:t xml:space="preserve">: Prezes- Grzegorz Leszczyński, Aleksander </w:t>
      </w:r>
      <w:proofErr w:type="spellStart"/>
      <w:r w:rsidR="00E43413">
        <w:rPr>
          <w:rFonts w:ascii="Times New Roman" w:hAnsi="Times New Roman" w:cs="Times New Roman"/>
          <w:color w:val="000000"/>
        </w:rPr>
        <w:t>Bojczuk</w:t>
      </w:r>
      <w:proofErr w:type="spellEnd"/>
      <w:r w:rsidR="00E43413">
        <w:rPr>
          <w:rFonts w:ascii="Times New Roman" w:hAnsi="Times New Roman" w:cs="Times New Roman"/>
          <w:color w:val="000000"/>
        </w:rPr>
        <w:t xml:space="preserve">- mecenas PIR oraz Wiesław </w:t>
      </w:r>
      <w:proofErr w:type="spellStart"/>
      <w:r w:rsidR="00E43413">
        <w:rPr>
          <w:rFonts w:ascii="Times New Roman" w:hAnsi="Times New Roman" w:cs="Times New Roman"/>
          <w:color w:val="000000"/>
        </w:rPr>
        <w:t>Wnorowski</w:t>
      </w:r>
      <w:proofErr w:type="spellEnd"/>
      <w:r w:rsidR="00E43413">
        <w:rPr>
          <w:rFonts w:ascii="Times New Roman" w:hAnsi="Times New Roman" w:cs="Times New Roman"/>
          <w:color w:val="000000"/>
        </w:rPr>
        <w:t>- Przewodniczący RP PIR w Wysokiem Mazowieckiem;</w:t>
      </w:r>
    </w:p>
    <w:p w:rsidR="00E43413" w:rsidRDefault="00E43413" w:rsidP="005F57DF">
      <w:pPr>
        <w:spacing w:line="360" w:lineRule="auto"/>
        <w:jc w:val="both"/>
        <w:rPr>
          <w:rFonts w:ascii="Times New Roman" w:hAnsi="Times New Roman" w:cs="Times New Roman"/>
          <w:color w:val="000000"/>
        </w:rPr>
      </w:pPr>
      <w:r w:rsidRPr="001914E7">
        <w:rPr>
          <w:rFonts w:ascii="Times New Roman" w:hAnsi="Times New Roman" w:cs="Times New Roman"/>
          <w:b/>
          <w:i/>
          <w:color w:val="000000"/>
        </w:rPr>
        <w:t>3 października 2018r.-</w:t>
      </w:r>
      <w:r>
        <w:rPr>
          <w:rFonts w:ascii="Times New Roman" w:hAnsi="Times New Roman" w:cs="Times New Roman"/>
          <w:color w:val="000000"/>
        </w:rPr>
        <w:t xml:space="preserve"> </w:t>
      </w:r>
      <w:r w:rsidR="00873459" w:rsidRPr="00873459">
        <w:rPr>
          <w:rFonts w:ascii="Times New Roman" w:hAnsi="Times New Roman" w:cs="Times New Roman"/>
          <w:color w:val="000000"/>
        </w:rPr>
        <w:t xml:space="preserve">spotkanie Zarządu z </w:t>
      </w:r>
      <w:r w:rsidR="00847CE5">
        <w:rPr>
          <w:rFonts w:ascii="Times New Roman" w:hAnsi="Times New Roman" w:cs="Times New Roman"/>
          <w:color w:val="000000"/>
        </w:rPr>
        <w:t>P</w:t>
      </w:r>
      <w:r w:rsidR="00873459" w:rsidRPr="00873459">
        <w:rPr>
          <w:rFonts w:ascii="Times New Roman" w:hAnsi="Times New Roman" w:cs="Times New Roman"/>
          <w:color w:val="000000"/>
        </w:rPr>
        <w:t>rzewodniczącymi Rad Powiatowych PIR. Gośćmi na spotkaniu była Pani Mirosława Jaroszewicz Łojewska- Dyrektor Wydziału Rolnictwa i Środowiska PUW oraz Pani Alicja Anuszkiewicz- Zastępca Dyrektora Wydziału Rolnictwa i Środowiska PUW.</w:t>
      </w:r>
      <w:r w:rsidR="00847CE5">
        <w:rPr>
          <w:rFonts w:ascii="Times New Roman" w:hAnsi="Times New Roman" w:cs="Times New Roman"/>
          <w:color w:val="000000"/>
        </w:rPr>
        <w:t xml:space="preserve"> </w:t>
      </w:r>
      <w:r w:rsidR="00847CE5" w:rsidRPr="00847CE5">
        <w:rPr>
          <w:rFonts w:ascii="Times New Roman" w:hAnsi="Times New Roman" w:cs="Times New Roman"/>
          <w:color w:val="000000"/>
        </w:rPr>
        <w:t>Tematem spotkania była susza</w:t>
      </w:r>
      <w:r w:rsidR="00847CE5">
        <w:rPr>
          <w:rFonts w:ascii="Times New Roman" w:hAnsi="Times New Roman" w:cs="Times New Roman"/>
          <w:color w:val="000000"/>
        </w:rPr>
        <w:t>, która objęła całe województwo podlaskie;</w:t>
      </w:r>
    </w:p>
    <w:p w:rsidR="00336877" w:rsidRDefault="001914E7" w:rsidP="001914E7">
      <w:pPr>
        <w:spacing w:after="0" w:line="360" w:lineRule="auto"/>
        <w:jc w:val="both"/>
        <w:rPr>
          <w:rFonts w:ascii="Times New Roman" w:hAnsi="Times New Roman" w:cs="Times New Roman"/>
          <w:color w:val="000000"/>
        </w:rPr>
      </w:pPr>
      <w:r w:rsidRPr="001914E7">
        <w:rPr>
          <w:rFonts w:ascii="Times New Roman" w:hAnsi="Times New Roman" w:cs="Times New Roman"/>
          <w:b/>
          <w:i/>
          <w:color w:val="000000"/>
        </w:rPr>
        <w:t>3 października 2018r.-</w:t>
      </w:r>
      <w:r>
        <w:rPr>
          <w:rFonts w:ascii="Times New Roman" w:hAnsi="Times New Roman" w:cs="Times New Roman"/>
          <w:color w:val="000000"/>
        </w:rPr>
        <w:t xml:space="preserve">  s</w:t>
      </w:r>
      <w:r w:rsidRPr="001914E7">
        <w:rPr>
          <w:rFonts w:ascii="Times New Roman" w:hAnsi="Times New Roman" w:cs="Times New Roman"/>
          <w:color w:val="000000"/>
        </w:rPr>
        <w:t>potkanie Wiceprezesa</w:t>
      </w:r>
      <w:r>
        <w:rPr>
          <w:rFonts w:ascii="Times New Roman" w:hAnsi="Times New Roman" w:cs="Times New Roman"/>
          <w:color w:val="000000"/>
        </w:rPr>
        <w:t xml:space="preserve"> </w:t>
      </w:r>
      <w:r w:rsidRPr="001914E7">
        <w:rPr>
          <w:rFonts w:ascii="Times New Roman" w:hAnsi="Times New Roman" w:cs="Times New Roman"/>
          <w:color w:val="000000"/>
        </w:rPr>
        <w:t>Podlaskiej Izby Rolniczej</w:t>
      </w:r>
      <w:r>
        <w:rPr>
          <w:rFonts w:ascii="Times New Roman" w:hAnsi="Times New Roman" w:cs="Times New Roman"/>
          <w:color w:val="000000"/>
        </w:rPr>
        <w:t xml:space="preserve"> </w:t>
      </w:r>
      <w:r w:rsidRPr="001914E7">
        <w:rPr>
          <w:rFonts w:ascii="Times New Roman" w:hAnsi="Times New Roman" w:cs="Times New Roman"/>
          <w:color w:val="000000"/>
        </w:rPr>
        <w:t xml:space="preserve">Pana Marka </w:t>
      </w:r>
      <w:proofErr w:type="spellStart"/>
      <w:r w:rsidRPr="001914E7">
        <w:rPr>
          <w:rFonts w:ascii="Times New Roman" w:hAnsi="Times New Roman" w:cs="Times New Roman"/>
          <w:color w:val="000000"/>
        </w:rPr>
        <w:t>Siniło</w:t>
      </w:r>
      <w:proofErr w:type="spellEnd"/>
      <w:r w:rsidRPr="001914E7">
        <w:rPr>
          <w:rFonts w:ascii="Times New Roman" w:hAnsi="Times New Roman" w:cs="Times New Roman"/>
          <w:color w:val="000000"/>
        </w:rPr>
        <w:t xml:space="preserve"> z przedstawicielami</w:t>
      </w:r>
      <w:r>
        <w:rPr>
          <w:rFonts w:ascii="Times New Roman" w:hAnsi="Times New Roman" w:cs="Times New Roman"/>
          <w:color w:val="000000"/>
        </w:rPr>
        <w:t xml:space="preserve"> </w:t>
      </w:r>
      <w:r w:rsidRPr="001914E7">
        <w:rPr>
          <w:rFonts w:ascii="Times New Roman" w:hAnsi="Times New Roman" w:cs="Times New Roman"/>
          <w:color w:val="000000"/>
        </w:rPr>
        <w:t>delegacji z Peru</w:t>
      </w:r>
      <w:r>
        <w:rPr>
          <w:rFonts w:ascii="Times New Roman" w:hAnsi="Times New Roman" w:cs="Times New Roman"/>
          <w:color w:val="000000"/>
        </w:rPr>
        <w:t xml:space="preserve"> podczas Wschodniego Kongresu Gospodarczego</w:t>
      </w:r>
      <w:r w:rsidRPr="001914E7">
        <w:rPr>
          <w:rFonts w:ascii="Times New Roman" w:hAnsi="Times New Roman" w:cs="Times New Roman"/>
          <w:color w:val="000000"/>
        </w:rPr>
        <w:t>.</w:t>
      </w:r>
      <w:r>
        <w:rPr>
          <w:rFonts w:ascii="Times New Roman" w:hAnsi="Times New Roman" w:cs="Times New Roman"/>
          <w:color w:val="000000"/>
        </w:rPr>
        <w:t xml:space="preserve"> </w:t>
      </w:r>
      <w:r w:rsidRPr="001914E7">
        <w:rPr>
          <w:rFonts w:ascii="Times New Roman" w:hAnsi="Times New Roman" w:cs="Times New Roman"/>
          <w:color w:val="000000"/>
        </w:rPr>
        <w:t>Grupa z regionu Arequipa, Peru,</w:t>
      </w:r>
      <w:r>
        <w:rPr>
          <w:rFonts w:ascii="Times New Roman" w:hAnsi="Times New Roman" w:cs="Times New Roman"/>
          <w:color w:val="000000"/>
        </w:rPr>
        <w:t xml:space="preserve"> </w:t>
      </w:r>
      <w:r w:rsidRPr="001914E7">
        <w:rPr>
          <w:rFonts w:ascii="Times New Roman" w:hAnsi="Times New Roman" w:cs="Times New Roman"/>
          <w:color w:val="000000"/>
        </w:rPr>
        <w:t>przebywała w województwie podlaskim</w:t>
      </w:r>
      <w:r>
        <w:rPr>
          <w:rFonts w:ascii="Times New Roman" w:hAnsi="Times New Roman" w:cs="Times New Roman"/>
          <w:color w:val="000000"/>
        </w:rPr>
        <w:t xml:space="preserve"> </w:t>
      </w:r>
      <w:r w:rsidRPr="001914E7">
        <w:rPr>
          <w:rFonts w:ascii="Times New Roman" w:hAnsi="Times New Roman" w:cs="Times New Roman"/>
          <w:color w:val="000000"/>
        </w:rPr>
        <w:t>w dniach 1- 5.10.2018 w celu wymiany</w:t>
      </w:r>
      <w:r>
        <w:rPr>
          <w:rFonts w:ascii="Times New Roman" w:hAnsi="Times New Roman" w:cs="Times New Roman"/>
          <w:color w:val="000000"/>
        </w:rPr>
        <w:t xml:space="preserve"> </w:t>
      </w:r>
      <w:r w:rsidRPr="001914E7">
        <w:rPr>
          <w:rFonts w:ascii="Times New Roman" w:hAnsi="Times New Roman" w:cs="Times New Roman"/>
          <w:color w:val="000000"/>
        </w:rPr>
        <w:t>doświadczeń i nawiązania współpracy</w:t>
      </w:r>
      <w:r>
        <w:rPr>
          <w:rFonts w:ascii="Times New Roman" w:hAnsi="Times New Roman" w:cs="Times New Roman"/>
          <w:color w:val="000000"/>
        </w:rPr>
        <w:t xml:space="preserve"> </w:t>
      </w:r>
      <w:r w:rsidRPr="001914E7">
        <w:rPr>
          <w:rFonts w:ascii="Times New Roman" w:hAnsi="Times New Roman" w:cs="Times New Roman"/>
          <w:color w:val="000000"/>
        </w:rPr>
        <w:t>w dziedzinie technologii, innowacji,</w:t>
      </w:r>
      <w:r>
        <w:rPr>
          <w:rFonts w:ascii="Times New Roman" w:hAnsi="Times New Roman" w:cs="Times New Roman"/>
          <w:color w:val="000000"/>
        </w:rPr>
        <w:t xml:space="preserve"> </w:t>
      </w:r>
      <w:r w:rsidRPr="001914E7">
        <w:rPr>
          <w:rFonts w:ascii="Times New Roman" w:hAnsi="Times New Roman" w:cs="Times New Roman"/>
          <w:color w:val="000000"/>
        </w:rPr>
        <w:t xml:space="preserve">w tym także w sektorze </w:t>
      </w:r>
      <w:r w:rsidRPr="001914E7">
        <w:rPr>
          <w:rFonts w:ascii="Times New Roman" w:hAnsi="Times New Roman" w:cs="Times New Roman"/>
          <w:color w:val="000000"/>
        </w:rPr>
        <w:lastRenderedPageBreak/>
        <w:t>agrobiznesu.</w:t>
      </w:r>
      <w:r>
        <w:rPr>
          <w:rFonts w:ascii="Times New Roman" w:hAnsi="Times New Roman" w:cs="Times New Roman"/>
          <w:color w:val="000000"/>
        </w:rPr>
        <w:t xml:space="preserve"> </w:t>
      </w:r>
      <w:r w:rsidRPr="001914E7">
        <w:rPr>
          <w:rFonts w:ascii="Times New Roman" w:hAnsi="Times New Roman" w:cs="Times New Roman"/>
          <w:color w:val="000000"/>
        </w:rPr>
        <w:t>Wizyta była realizowana w ramach</w:t>
      </w:r>
      <w:r>
        <w:rPr>
          <w:rFonts w:ascii="Times New Roman" w:hAnsi="Times New Roman" w:cs="Times New Roman"/>
          <w:color w:val="000000"/>
        </w:rPr>
        <w:t xml:space="preserve"> </w:t>
      </w:r>
      <w:r w:rsidRPr="001914E7">
        <w:rPr>
          <w:rFonts w:ascii="Times New Roman" w:hAnsi="Times New Roman" w:cs="Times New Roman"/>
          <w:color w:val="000000"/>
        </w:rPr>
        <w:t xml:space="preserve">projektu Unii Europejskiej </w:t>
      </w:r>
      <w:r>
        <w:rPr>
          <w:rFonts w:ascii="Times New Roman" w:hAnsi="Times New Roman" w:cs="Times New Roman"/>
          <w:color w:val="000000"/>
        </w:rPr>
        <w:t>–</w:t>
      </w:r>
      <w:r w:rsidRPr="001914E7">
        <w:rPr>
          <w:rFonts w:ascii="Times New Roman" w:hAnsi="Times New Roman" w:cs="Times New Roman"/>
          <w:color w:val="000000"/>
        </w:rPr>
        <w:t xml:space="preserve"> Międzynarodowy</w:t>
      </w:r>
      <w:r>
        <w:rPr>
          <w:rFonts w:ascii="Times New Roman" w:hAnsi="Times New Roman" w:cs="Times New Roman"/>
          <w:color w:val="000000"/>
        </w:rPr>
        <w:t xml:space="preserve"> </w:t>
      </w:r>
      <w:r w:rsidRPr="001914E7">
        <w:rPr>
          <w:rFonts w:ascii="Times New Roman" w:hAnsi="Times New Roman" w:cs="Times New Roman"/>
          <w:color w:val="000000"/>
        </w:rPr>
        <w:t>Program Współpracy Miast-</w:t>
      </w:r>
      <w:r>
        <w:rPr>
          <w:rFonts w:ascii="Times New Roman" w:hAnsi="Times New Roman" w:cs="Times New Roman"/>
          <w:color w:val="000000"/>
        </w:rPr>
        <w:t xml:space="preserve"> </w:t>
      </w:r>
      <w:r w:rsidRPr="001914E7">
        <w:rPr>
          <w:rFonts w:ascii="Times New Roman" w:hAnsi="Times New Roman" w:cs="Times New Roman"/>
          <w:color w:val="000000"/>
        </w:rPr>
        <w:t>-Ameryki Łacińskiej IUC-LA</w:t>
      </w:r>
      <w:r w:rsidR="00FC7065">
        <w:rPr>
          <w:rFonts w:ascii="Times New Roman" w:hAnsi="Times New Roman" w:cs="Times New Roman"/>
          <w:color w:val="000000"/>
        </w:rPr>
        <w:t>;</w:t>
      </w:r>
    </w:p>
    <w:p w:rsidR="00FC7065" w:rsidRDefault="00FC7065" w:rsidP="001914E7">
      <w:pPr>
        <w:spacing w:after="0" w:line="360" w:lineRule="auto"/>
        <w:jc w:val="both"/>
        <w:rPr>
          <w:rFonts w:ascii="Times New Roman" w:hAnsi="Times New Roman" w:cs="Times New Roman"/>
          <w:color w:val="000000"/>
        </w:rPr>
      </w:pPr>
      <w:r w:rsidRPr="00FE049E">
        <w:rPr>
          <w:rFonts w:ascii="Times New Roman" w:hAnsi="Times New Roman" w:cs="Times New Roman"/>
          <w:b/>
          <w:i/>
          <w:color w:val="000000"/>
        </w:rPr>
        <w:t>5 października 2018r.-</w:t>
      </w:r>
      <w:r>
        <w:rPr>
          <w:rFonts w:ascii="Times New Roman" w:hAnsi="Times New Roman" w:cs="Times New Roman"/>
          <w:color w:val="000000"/>
        </w:rPr>
        <w:t xml:space="preserve"> spotkanie z Ministrem Giżyńskim </w:t>
      </w:r>
      <w:proofErr w:type="spellStart"/>
      <w:r>
        <w:rPr>
          <w:rFonts w:ascii="Times New Roman" w:hAnsi="Times New Roman" w:cs="Times New Roman"/>
          <w:color w:val="000000"/>
        </w:rPr>
        <w:t>ws</w:t>
      </w:r>
      <w:proofErr w:type="spellEnd"/>
      <w:r>
        <w:rPr>
          <w:rFonts w:ascii="Times New Roman" w:hAnsi="Times New Roman" w:cs="Times New Roman"/>
          <w:color w:val="000000"/>
        </w:rPr>
        <w:t xml:space="preserve">. </w:t>
      </w:r>
      <w:r w:rsidRPr="00FC7065">
        <w:rPr>
          <w:rFonts w:ascii="Times New Roman" w:hAnsi="Times New Roman" w:cs="Times New Roman"/>
          <w:color w:val="000000"/>
        </w:rPr>
        <w:t>ustawy o restrukturyzacji zadłużenia podmiotów prowadzących gospodarstwa rolne</w:t>
      </w:r>
      <w:r>
        <w:rPr>
          <w:rFonts w:ascii="Times New Roman" w:hAnsi="Times New Roman" w:cs="Times New Roman"/>
          <w:color w:val="000000"/>
        </w:rPr>
        <w:t xml:space="preserve">. Udział wzięli: Grzegorz Leszczyński- Prezes, Jolanta </w:t>
      </w:r>
      <w:proofErr w:type="spellStart"/>
      <w:r>
        <w:rPr>
          <w:rFonts w:ascii="Times New Roman" w:hAnsi="Times New Roman" w:cs="Times New Roman"/>
          <w:color w:val="000000"/>
        </w:rPr>
        <w:t>Wielgat</w:t>
      </w:r>
      <w:proofErr w:type="spellEnd"/>
      <w:r>
        <w:rPr>
          <w:rFonts w:ascii="Times New Roman" w:hAnsi="Times New Roman" w:cs="Times New Roman"/>
          <w:color w:val="000000"/>
        </w:rPr>
        <w:t xml:space="preserve">- Członek Zarządu i Wiesław </w:t>
      </w:r>
      <w:proofErr w:type="spellStart"/>
      <w:r>
        <w:rPr>
          <w:rFonts w:ascii="Times New Roman" w:hAnsi="Times New Roman" w:cs="Times New Roman"/>
          <w:color w:val="000000"/>
        </w:rPr>
        <w:t>Wnorowski</w:t>
      </w:r>
      <w:proofErr w:type="spellEnd"/>
      <w:r>
        <w:rPr>
          <w:rFonts w:ascii="Times New Roman" w:hAnsi="Times New Roman" w:cs="Times New Roman"/>
          <w:color w:val="000000"/>
        </w:rPr>
        <w:t xml:space="preserve">- </w:t>
      </w:r>
      <w:r w:rsidRPr="00FC7065">
        <w:rPr>
          <w:rFonts w:ascii="Times New Roman" w:hAnsi="Times New Roman" w:cs="Times New Roman"/>
          <w:color w:val="000000"/>
        </w:rPr>
        <w:t>Przewodniczący RP PIR w Wysokiem Mazowieckiem</w:t>
      </w:r>
      <w:r>
        <w:rPr>
          <w:rFonts w:ascii="Times New Roman" w:hAnsi="Times New Roman" w:cs="Times New Roman"/>
          <w:color w:val="000000"/>
        </w:rPr>
        <w:t>;</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b/>
          <w:i/>
          <w:color w:val="000000"/>
        </w:rPr>
        <w:t>8 -9 października 2018r.</w:t>
      </w:r>
      <w:r>
        <w:rPr>
          <w:rFonts w:ascii="Times New Roman" w:hAnsi="Times New Roman" w:cs="Times New Roman"/>
          <w:color w:val="000000"/>
        </w:rPr>
        <w:t>-</w:t>
      </w:r>
      <w:r w:rsidRPr="004A3A7D">
        <w:rPr>
          <w:rFonts w:ascii="Times New Roman" w:hAnsi="Times New Roman" w:cs="Times New Roman"/>
          <w:color w:val="000000"/>
        </w:rPr>
        <w:t xml:space="preserve"> konferencj</w:t>
      </w:r>
      <w:r>
        <w:rPr>
          <w:rFonts w:ascii="Times New Roman" w:hAnsi="Times New Roman" w:cs="Times New Roman"/>
          <w:color w:val="000000"/>
        </w:rPr>
        <w:t>a</w:t>
      </w:r>
      <w:r w:rsidRPr="004A3A7D">
        <w:rPr>
          <w:rFonts w:ascii="Times New Roman" w:hAnsi="Times New Roman" w:cs="Times New Roman"/>
          <w:color w:val="000000"/>
        </w:rPr>
        <w:t xml:space="preserve"> "</w:t>
      </w:r>
      <w:r>
        <w:rPr>
          <w:rFonts w:ascii="Times New Roman" w:hAnsi="Times New Roman" w:cs="Times New Roman"/>
          <w:color w:val="000000"/>
        </w:rPr>
        <w:t>Tradycja</w:t>
      </w:r>
      <w:r w:rsidRPr="004A3A7D">
        <w:rPr>
          <w:rFonts w:ascii="Times New Roman" w:hAnsi="Times New Roman" w:cs="Times New Roman"/>
          <w:color w:val="000000"/>
        </w:rPr>
        <w:t xml:space="preserve"> i Rozwój" w Olsztynie organizowan</w:t>
      </w:r>
      <w:r>
        <w:rPr>
          <w:rFonts w:ascii="Times New Roman" w:hAnsi="Times New Roman" w:cs="Times New Roman"/>
          <w:color w:val="000000"/>
        </w:rPr>
        <w:t>a</w:t>
      </w:r>
      <w:r w:rsidRPr="004A3A7D">
        <w:rPr>
          <w:rFonts w:ascii="Times New Roman" w:hAnsi="Times New Roman" w:cs="Times New Roman"/>
          <w:color w:val="000000"/>
        </w:rPr>
        <w:t xml:space="preserve"> przez Warmińsko- Mazurską Izbę Rolniczą w partnerstwie z </w:t>
      </w:r>
      <w:r>
        <w:rPr>
          <w:rFonts w:ascii="Times New Roman" w:hAnsi="Times New Roman" w:cs="Times New Roman"/>
          <w:color w:val="000000"/>
        </w:rPr>
        <w:t xml:space="preserve">Podlaską </w:t>
      </w:r>
      <w:r w:rsidRPr="004A3A7D">
        <w:rPr>
          <w:rFonts w:ascii="Times New Roman" w:hAnsi="Times New Roman" w:cs="Times New Roman"/>
          <w:color w:val="000000"/>
        </w:rPr>
        <w:t>Izbą Rolniczą</w:t>
      </w:r>
      <w:r>
        <w:rPr>
          <w:rFonts w:ascii="Times New Roman" w:hAnsi="Times New Roman" w:cs="Times New Roman"/>
          <w:color w:val="000000"/>
        </w:rPr>
        <w:t>,</w:t>
      </w:r>
      <w:r w:rsidRPr="004A3A7D">
        <w:rPr>
          <w:rFonts w:ascii="Times New Roman" w:hAnsi="Times New Roman" w:cs="Times New Roman"/>
          <w:color w:val="000000"/>
        </w:rPr>
        <w:t xml:space="preserve"> Mazowiecką Izbą Rolniczą oraz Pomorską Izbą Rolniczą. Operacja „Tradycja i Rozwój” była złożona z trzech komponentów: wykładów, prezentacji działań podejmowanych przez uczestników oraz  konkursu „Skarby Europy zaklęte w szkle”, organizowanego  w celu promocji przetworów domowych wykonanych z surowców zebranych/wyprodukowanych na terenie województw warmińsko-mazurskiego, mazowieckiego, podlaskiego i pomorskiego oraz zaprezentowania bogactwa i różnorodności lokalnych tradycji kulinarnych.</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Uczestniczyła w nim ponad setka mieszkańców obszarów wiejskich z czterech województw, zrzeszonych w grupach formalnych i nieformalnych.</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 xml:space="preserve">W wydarzeniu wzięły udział 24 grupy formalne i nieformalne. Podlaską Izbę Rolniczą reprezentowali: Członkowie Zarządu: Jolanta </w:t>
      </w:r>
      <w:proofErr w:type="spellStart"/>
      <w:r w:rsidRPr="004A3A7D">
        <w:rPr>
          <w:rFonts w:ascii="Times New Roman" w:hAnsi="Times New Roman" w:cs="Times New Roman"/>
          <w:color w:val="000000"/>
        </w:rPr>
        <w:t>Wielgat</w:t>
      </w:r>
      <w:proofErr w:type="spellEnd"/>
      <w:r w:rsidRPr="004A3A7D">
        <w:rPr>
          <w:rFonts w:ascii="Times New Roman" w:hAnsi="Times New Roman" w:cs="Times New Roman"/>
          <w:color w:val="000000"/>
        </w:rPr>
        <w:t xml:space="preserve"> oraz Witold Grunwald oraz pracownicy Justyna Kaliszewicz, Magdalena Kowalska oraz Elżbieta Makowska wraz z uczestnikami, którzy zgłosili się do konkursu: Stowarzyszenie Bardzo Aktywna Wieś "BARWA", Stowarzyszenie Rozwoju Wsi </w:t>
      </w:r>
      <w:proofErr w:type="spellStart"/>
      <w:r w:rsidRPr="004A3A7D">
        <w:rPr>
          <w:rFonts w:ascii="Times New Roman" w:hAnsi="Times New Roman" w:cs="Times New Roman"/>
          <w:color w:val="000000"/>
        </w:rPr>
        <w:t>Ciemnoszyje</w:t>
      </w:r>
      <w:proofErr w:type="spellEnd"/>
      <w:r w:rsidRPr="004A3A7D">
        <w:rPr>
          <w:rFonts w:ascii="Times New Roman" w:hAnsi="Times New Roman" w:cs="Times New Roman"/>
          <w:color w:val="000000"/>
        </w:rPr>
        <w:t xml:space="preserve">, KGW Dąbrówki, KSW Brzóski Tatary, KGW w Dzierzbi, KGW w Lemanie, KGW </w:t>
      </w:r>
      <w:proofErr w:type="spellStart"/>
      <w:r w:rsidRPr="004A3A7D">
        <w:rPr>
          <w:rFonts w:ascii="Times New Roman" w:hAnsi="Times New Roman" w:cs="Times New Roman"/>
          <w:color w:val="000000"/>
        </w:rPr>
        <w:t>D</w:t>
      </w:r>
      <w:r w:rsidR="000352DF">
        <w:rPr>
          <w:rFonts w:ascii="Times New Roman" w:hAnsi="Times New Roman" w:cs="Times New Roman"/>
          <w:color w:val="000000"/>
        </w:rPr>
        <w:t>ę</w:t>
      </w:r>
      <w:r w:rsidRPr="004A3A7D">
        <w:rPr>
          <w:rFonts w:ascii="Times New Roman" w:hAnsi="Times New Roman" w:cs="Times New Roman"/>
          <w:color w:val="000000"/>
        </w:rPr>
        <w:t>bóweczki</w:t>
      </w:r>
      <w:proofErr w:type="spellEnd"/>
      <w:r w:rsidRPr="004A3A7D">
        <w:rPr>
          <w:rFonts w:ascii="Times New Roman" w:hAnsi="Times New Roman" w:cs="Times New Roman"/>
          <w:color w:val="000000"/>
        </w:rPr>
        <w:t xml:space="preserve"> oraz grupy nieformalne: Dziewczyny Grażyny oraz Suszczy Borek.</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W ramach konferencji odbyły się warsztaty o następującej tematyce: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1. „Dziedzictwo kulturowe a rozwój przedsiębiorczości na obszarach wiejskich”;</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2. Wieś – Moje miejsce do życia i rozwoju zawodowego- w ramach panelu każda z grup</w:t>
      </w:r>
      <w:bookmarkStart w:id="0" w:name="_GoBack"/>
      <w:bookmarkEnd w:id="0"/>
      <w:r w:rsidRPr="004A3A7D">
        <w:rPr>
          <w:rFonts w:ascii="Times New Roman" w:hAnsi="Times New Roman" w:cs="Times New Roman"/>
          <w:color w:val="000000"/>
        </w:rPr>
        <w:t xml:space="preserve"> zaprezentowała swoją działalność oraz podzieliła się doświadczeniami oraz dobrymi praktykami;</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3. Małe przetwórstwo lokalne, krótki łańcuch dostaw, rolniczy handel detaliczny czyli rozwój przedsiębiorczości na obszarach wiejskich;</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4. Możliwości i źródła finansowania działań na obszarach wiejskich, w tym wykorzystanie środków z PROW 2014-2020 i KSOW na rozwój obszarów wiejskich oraz przykłady dobrych praktyk (działania realizowane przez Urząd Marszałkowski Województwa Warmińsko-Mazurskiego oraz Agencję Restrukturyzacji i Modernizacji Rolnictwa) – wykład</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5. Jak z sukcesem przygotować wniosek o grant? w tym informacje dot. Programu „Działaj lokalnie”;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lastRenderedPageBreak/>
        <w:t>6. Jak promować i sprzedawać swoje produkty przez Internet? Informacje dot. możliwości promocji i sprzedaży przez Internet, kanały internetowe, estetyka sprzedawanych produktów, kampanie reklamowe.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Jedną z najważniejszych części spotkania była prezentacja poszczególnych grup w bloku tematycznym „Wieś – moje miejsce do życia i rozwoju zawodowego”.  Ten blok został przeznaczony w całości uczestnikom wydarzenia, którzy przedstawiali działania, jakie podejmują na rzecz rozwoju i integracji mieszkańców wsi oraz zachowania dziedzictwa kulturowego. Aktywni mieszkańcy wsi nie tylko cały czas dbają o podnoszenie własnych umiejętności, uczestnicząc w różnego rodzaju konferencjach, szkoleniach, ale również pozyskują sponsorów i fundusze unijne – dla swoich lokalnych społeczności, popularyzują przedsiębiorczość i dbają, by podejmowane przez nich działania były odpowiedzią na aktualne potrzeby mieszkańców.</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Elementem, który wzbudził najwięcej emocji był finał konkursu  „Skarby Europy zaklęte w szkle”, do którego zgłoszono 65 przetworów w trzech kategoriach:</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1.</w:t>
      </w:r>
      <w:r w:rsidRPr="004A3A7D">
        <w:rPr>
          <w:rFonts w:ascii="Times New Roman" w:hAnsi="Times New Roman" w:cs="Times New Roman"/>
          <w:color w:val="000000"/>
        </w:rPr>
        <w:tab/>
        <w:t>Kategoria domowe przetwory z owoców (w tym jagody, borówki, jeżyny, żurawiny itp.):</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I miejsce – Mus malinowy – KGW Lipy,</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II miejsce – Dżem z pigwowca – Stowarzyszenie Pomocy Osobom Niepełnosprawnym, Długi Kierz,</w:t>
      </w:r>
    </w:p>
    <w:p w:rsidR="004A3A7D" w:rsidRPr="00FE049E" w:rsidRDefault="004A3A7D" w:rsidP="004A3A7D">
      <w:pPr>
        <w:spacing w:after="0" w:line="360" w:lineRule="auto"/>
        <w:jc w:val="both"/>
        <w:rPr>
          <w:rFonts w:ascii="Times New Roman" w:hAnsi="Times New Roman" w:cs="Times New Roman"/>
          <w:b/>
          <w:color w:val="000000"/>
        </w:rPr>
      </w:pPr>
      <w:r w:rsidRPr="00FE049E">
        <w:rPr>
          <w:rFonts w:ascii="Times New Roman" w:hAnsi="Times New Roman" w:cs="Times New Roman"/>
          <w:b/>
          <w:color w:val="000000"/>
        </w:rPr>
        <w:t>III miejsce – Konfitura z wiśni – KGW w Lemanie.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2.</w:t>
      </w:r>
      <w:r w:rsidRPr="004A3A7D">
        <w:rPr>
          <w:rFonts w:ascii="Times New Roman" w:hAnsi="Times New Roman" w:cs="Times New Roman"/>
          <w:color w:val="000000"/>
        </w:rPr>
        <w:tab/>
        <w:t>Kategoria domowe przetwory z warzyw (w tym grzyby leśne):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I miejsce – Sałatka grzybowa – Stowarzyszenie „Kobiety dla Starej Błotnicy”,</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II miejsce – Warzywne wariacje Zosi – Zespół „Pokolenia”,</w:t>
      </w:r>
    </w:p>
    <w:p w:rsidR="004A3A7D" w:rsidRPr="00FE049E" w:rsidRDefault="004A3A7D" w:rsidP="004A3A7D">
      <w:pPr>
        <w:spacing w:after="0" w:line="360" w:lineRule="auto"/>
        <w:jc w:val="both"/>
        <w:rPr>
          <w:rFonts w:ascii="Times New Roman" w:hAnsi="Times New Roman" w:cs="Times New Roman"/>
          <w:b/>
          <w:color w:val="000000"/>
        </w:rPr>
      </w:pPr>
      <w:r w:rsidRPr="00FE049E">
        <w:rPr>
          <w:rFonts w:ascii="Times New Roman" w:hAnsi="Times New Roman" w:cs="Times New Roman"/>
          <w:b/>
          <w:color w:val="000000"/>
        </w:rPr>
        <w:t>III miejsce – Sałatka warstwowa – Stowarzyszenie Bardzo Aktywna Wieś „BARWA”,</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3.</w:t>
      </w:r>
      <w:r w:rsidRPr="004A3A7D">
        <w:rPr>
          <w:rFonts w:ascii="Times New Roman" w:hAnsi="Times New Roman" w:cs="Times New Roman"/>
          <w:color w:val="000000"/>
        </w:rPr>
        <w:tab/>
        <w:t>Kategoria domowe przetwory mięsne i rybne:</w:t>
      </w:r>
    </w:p>
    <w:p w:rsidR="004A3A7D" w:rsidRPr="00FE049E" w:rsidRDefault="004A3A7D" w:rsidP="004A3A7D">
      <w:pPr>
        <w:spacing w:after="0" w:line="360" w:lineRule="auto"/>
        <w:jc w:val="both"/>
        <w:rPr>
          <w:rFonts w:ascii="Times New Roman" w:hAnsi="Times New Roman" w:cs="Times New Roman"/>
          <w:b/>
          <w:color w:val="000000"/>
        </w:rPr>
      </w:pPr>
      <w:r w:rsidRPr="00FE049E">
        <w:rPr>
          <w:rFonts w:ascii="Times New Roman" w:hAnsi="Times New Roman" w:cs="Times New Roman"/>
          <w:b/>
          <w:color w:val="000000"/>
        </w:rPr>
        <w:t xml:space="preserve">I miejsce – </w:t>
      </w:r>
      <w:proofErr w:type="spellStart"/>
      <w:r w:rsidRPr="00FE049E">
        <w:rPr>
          <w:rFonts w:ascii="Times New Roman" w:hAnsi="Times New Roman" w:cs="Times New Roman"/>
          <w:b/>
          <w:color w:val="000000"/>
        </w:rPr>
        <w:t>Nutella</w:t>
      </w:r>
      <w:proofErr w:type="spellEnd"/>
      <w:r w:rsidRPr="00FE049E">
        <w:rPr>
          <w:rFonts w:ascii="Times New Roman" w:hAnsi="Times New Roman" w:cs="Times New Roman"/>
          <w:b/>
          <w:color w:val="000000"/>
        </w:rPr>
        <w:t xml:space="preserve"> chłopska – Stowarzyszenie Rozwoju Wsi </w:t>
      </w:r>
      <w:proofErr w:type="spellStart"/>
      <w:r w:rsidRPr="00FE049E">
        <w:rPr>
          <w:rFonts w:ascii="Times New Roman" w:hAnsi="Times New Roman" w:cs="Times New Roman"/>
          <w:b/>
          <w:color w:val="000000"/>
        </w:rPr>
        <w:t>Ciemnoszyje</w:t>
      </w:r>
      <w:proofErr w:type="spellEnd"/>
      <w:r w:rsidRPr="00FE049E">
        <w:rPr>
          <w:rFonts w:ascii="Times New Roman" w:hAnsi="Times New Roman" w:cs="Times New Roman"/>
          <w:b/>
          <w:color w:val="000000"/>
        </w:rPr>
        <w:t>,</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II miejsce – Golonka na zimę – KGW Jędrychowo,</w:t>
      </w:r>
    </w:p>
    <w:p w:rsidR="004A3A7D" w:rsidRPr="004A3A7D" w:rsidRDefault="004A3A7D" w:rsidP="004A3A7D">
      <w:pPr>
        <w:spacing w:after="0" w:line="360" w:lineRule="auto"/>
        <w:jc w:val="both"/>
        <w:rPr>
          <w:rFonts w:ascii="Times New Roman" w:hAnsi="Times New Roman" w:cs="Times New Roman"/>
          <w:color w:val="000000"/>
        </w:rPr>
      </w:pPr>
      <w:r w:rsidRPr="00FE049E">
        <w:rPr>
          <w:rFonts w:ascii="Times New Roman" w:hAnsi="Times New Roman" w:cs="Times New Roman"/>
          <w:b/>
          <w:color w:val="000000"/>
        </w:rPr>
        <w:t>III miejsce ex aequo – Prosiaczek w sosie własnym – KGW w Dzierzbi</w:t>
      </w:r>
      <w:r w:rsidRPr="004A3A7D">
        <w:rPr>
          <w:rFonts w:ascii="Times New Roman" w:hAnsi="Times New Roman" w:cs="Times New Roman"/>
          <w:color w:val="000000"/>
        </w:rPr>
        <w:t>, - Sielawa w zalewie octowej – KGW Lipy.</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Postanowiono również przyznać nagrody specjalne:</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KGW Giżyn i KGW Unikowo – otrzymały nagrodę specjalną Mazowieckiej Izby Rolniczej,</w:t>
      </w:r>
    </w:p>
    <w:p w:rsidR="004A3A7D" w:rsidRPr="00FE049E" w:rsidRDefault="004A3A7D" w:rsidP="004A3A7D">
      <w:pPr>
        <w:spacing w:after="0" w:line="360" w:lineRule="auto"/>
        <w:jc w:val="both"/>
        <w:rPr>
          <w:rFonts w:ascii="Times New Roman" w:hAnsi="Times New Roman" w:cs="Times New Roman"/>
          <w:b/>
          <w:color w:val="000000"/>
        </w:rPr>
      </w:pPr>
      <w:r w:rsidRPr="00FE049E">
        <w:rPr>
          <w:rFonts w:ascii="Times New Roman" w:hAnsi="Times New Roman" w:cs="Times New Roman"/>
          <w:b/>
          <w:color w:val="000000"/>
        </w:rPr>
        <w:t>KGW Dąbrówki – nagroda specjalna Podlaskiej Izby Rolniczej,</w:t>
      </w:r>
    </w:p>
    <w:p w:rsidR="004A3A7D" w:rsidRPr="004A3A7D" w:rsidRDefault="004A3A7D" w:rsidP="004A3A7D">
      <w:pPr>
        <w:spacing w:after="0" w:line="360" w:lineRule="auto"/>
        <w:jc w:val="both"/>
        <w:rPr>
          <w:rFonts w:ascii="Times New Roman" w:hAnsi="Times New Roman" w:cs="Times New Roman"/>
          <w:color w:val="000000"/>
        </w:rPr>
      </w:pPr>
      <w:r w:rsidRPr="004A3A7D">
        <w:rPr>
          <w:rFonts w:ascii="Times New Roman" w:hAnsi="Times New Roman" w:cs="Times New Roman"/>
          <w:color w:val="000000"/>
        </w:rPr>
        <w:t>KGW Górki – nagroda specjalna Pomorskiej Izby Rolniczej,</w:t>
      </w:r>
    </w:p>
    <w:p w:rsidR="004A3A7D" w:rsidRDefault="004A3A7D" w:rsidP="004A3A7D">
      <w:pPr>
        <w:spacing w:after="0" w:line="360" w:lineRule="auto"/>
        <w:jc w:val="both"/>
        <w:rPr>
          <w:rFonts w:ascii="Times New Roman" w:hAnsi="Times New Roman" w:cs="Times New Roman"/>
          <w:b/>
          <w:color w:val="000000"/>
        </w:rPr>
      </w:pPr>
      <w:r w:rsidRPr="00FE049E">
        <w:rPr>
          <w:rFonts w:ascii="Times New Roman" w:hAnsi="Times New Roman" w:cs="Times New Roman"/>
          <w:b/>
          <w:color w:val="000000"/>
        </w:rPr>
        <w:t>Suszczy Borek – nagroda specjalna Warmińsko-Mazurskiej Izby Rolniczej.</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b/>
          <w:i/>
          <w:color w:val="000000"/>
        </w:rPr>
        <w:t xml:space="preserve">11 października 2018r.- </w:t>
      </w:r>
      <w:r w:rsidRPr="00FE049E">
        <w:rPr>
          <w:rFonts w:ascii="Times New Roman" w:hAnsi="Times New Roman" w:cs="Times New Roman"/>
          <w:color w:val="000000"/>
        </w:rPr>
        <w:t xml:space="preserve">w Operze i Filharmonii Podlaskiej Europejskim Centrum Sztuki w Białymstoku odbyło się AGRO na Obcasach. Organizatorem spotkania już po raz drugi jest Podlaska Izba Rolnicza wspólnie z Bankiem BGŻ BNP </w:t>
      </w:r>
      <w:proofErr w:type="spellStart"/>
      <w:r w:rsidRPr="00FE049E">
        <w:rPr>
          <w:rFonts w:ascii="Times New Roman" w:hAnsi="Times New Roman" w:cs="Times New Roman"/>
          <w:color w:val="000000"/>
        </w:rPr>
        <w:t>Paribas</w:t>
      </w:r>
      <w:proofErr w:type="spellEnd"/>
      <w:r w:rsidRPr="00FE049E">
        <w:rPr>
          <w:rFonts w:ascii="Times New Roman" w:hAnsi="Times New Roman" w:cs="Times New Roman"/>
          <w:color w:val="000000"/>
        </w:rPr>
        <w:t xml:space="preserve">. W tym roku dołączyła też Gazeta Współczesna. AGRO na </w:t>
      </w:r>
      <w:r w:rsidRPr="00FE049E">
        <w:rPr>
          <w:rFonts w:ascii="Times New Roman" w:hAnsi="Times New Roman" w:cs="Times New Roman"/>
          <w:color w:val="000000"/>
        </w:rPr>
        <w:lastRenderedPageBreak/>
        <w:t>Obcasach to wydarzenie przyciągające rzeszę pań, które czynnie udzielają się w sektorze rolniczym. Takie wydarzenia to dla nich świetna inicjatywa do wspólnych spotkań i prowadzenia wzajemnych rozmów biznesowych. To możliwość oderwania się od codziennej rzeczywistości. Co rocznie udaje nam się zgromadzić ponad 800 kobiet z terenu całego województwa podlaskiego.</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color w:val="000000"/>
        </w:rPr>
        <w:t>Podczas spotkania uczestniczki mogły skosztować potraw z mięsa wieprzowego</w:t>
      </w:r>
      <w:r>
        <w:rPr>
          <w:rFonts w:ascii="Times New Roman" w:hAnsi="Times New Roman" w:cs="Times New Roman"/>
          <w:color w:val="000000"/>
        </w:rPr>
        <w:t>.</w:t>
      </w:r>
      <w:r w:rsidRPr="00FE049E">
        <w:rPr>
          <w:rFonts w:ascii="Times New Roman" w:hAnsi="Times New Roman" w:cs="Times New Roman"/>
          <w:color w:val="000000"/>
        </w:rPr>
        <w:t xml:space="preserve"> Degustacja odbyła się w ramach Pikniku Wieprzowego Podlasko – Mazurskiego sfinansowanego z Funduszu Promocji Mięsa Wieprzowego. Podczas imprezy nie zabrakło również informacji o walorach zdrowotnych i kulinarnych wieprzowiny, oraz licznych konkursów z cennymi nagrodami.</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color w:val="000000"/>
        </w:rPr>
        <w:t>W tym roku naszemu przedsięwzięciu towarzyszył konkurs „Rolnik Roku</w:t>
      </w:r>
      <w:r>
        <w:rPr>
          <w:rFonts w:ascii="Times New Roman" w:hAnsi="Times New Roman" w:cs="Times New Roman"/>
          <w:color w:val="000000"/>
        </w:rPr>
        <w:t>”</w:t>
      </w:r>
      <w:r w:rsidRPr="00FE049E">
        <w:rPr>
          <w:rFonts w:ascii="Times New Roman" w:hAnsi="Times New Roman" w:cs="Times New Roman"/>
          <w:color w:val="000000"/>
        </w:rPr>
        <w:t xml:space="preserve"> województwa podlaskiego, od wielu lat organizowany przez Gazetę Współczesną w partnerstwie z Podlaską Izbą Rolniczą. Konkurs Rolnik Roku ma na celu promowanie najlepszych praktyk w rolnictwie. Pokazuje je przez pryzmat osób, które stanowią wzorce rolników dbających o wysoką kulturę rolną, umiejętnie zarządzają swoim biznesem, jakim jest gospodarstwo rolne. Kładą nacisk na bezpieczeństwo pracy w gospodarstwie, dbałość o dobrostan zwierząt hodowlanych i środowiska, wprowadzają nowe rozwiązania w produkcji rolnej oraz są otwarci na dzielenie się swoją wiedzą i doświadczeniem z innymi. Do konkursu zgłosiło się 30 rolników z województwa podlaskiego, do 13 z nich wybrali się reporterzy Gazety Współczesnej, aby nagrać z nimi wideo rozmowy. Zostały one zaprezentowane na gali Agro na Obcasach.</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color w:val="000000"/>
        </w:rPr>
        <w:t>„Rolnikiem roku 2018” został Krzysztof Szmurło, producent mleka ze wsi Popławy (gm. Brańsk). Na drugim miejscu znalazł się Zdzisław Łuba z Mężenina (gm. Rutki), a na trzecim Krzysztof Zembrowski ze wsi Bodaki w gm. Boćki. Dziękujemy wszystkim rolnikom za udział w konkursie i gratulujemy osiągnięć w swoich gospodarstwach rolnych.</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color w:val="000000"/>
        </w:rPr>
        <w:t xml:space="preserve">Imprezie towarzyszył koncert zespołu </w:t>
      </w:r>
      <w:proofErr w:type="spellStart"/>
      <w:r w:rsidRPr="00FE049E">
        <w:rPr>
          <w:rFonts w:ascii="Times New Roman" w:hAnsi="Times New Roman" w:cs="Times New Roman"/>
          <w:color w:val="000000"/>
        </w:rPr>
        <w:t>Tre</w:t>
      </w:r>
      <w:proofErr w:type="spellEnd"/>
      <w:r w:rsidRPr="00FE049E">
        <w:rPr>
          <w:rFonts w:ascii="Times New Roman" w:hAnsi="Times New Roman" w:cs="Times New Roman"/>
          <w:color w:val="000000"/>
        </w:rPr>
        <w:t xml:space="preserve"> </w:t>
      </w:r>
      <w:proofErr w:type="spellStart"/>
      <w:r w:rsidRPr="00FE049E">
        <w:rPr>
          <w:rFonts w:ascii="Times New Roman" w:hAnsi="Times New Roman" w:cs="Times New Roman"/>
          <w:color w:val="000000"/>
        </w:rPr>
        <w:t>Voci</w:t>
      </w:r>
      <w:proofErr w:type="spellEnd"/>
      <w:r w:rsidRPr="00FE049E">
        <w:rPr>
          <w:rFonts w:ascii="Times New Roman" w:hAnsi="Times New Roman" w:cs="Times New Roman"/>
          <w:color w:val="000000"/>
        </w:rPr>
        <w:t>. To polskie trio muzyczne, wykonujące muzykę klasyczną i pop operową. Tenorzy, artyści nowej generacji przepełnieni miłością do ludzi i świata. Trzy indywidualności, trzy zróżnicowane głosy i jedna wielka przyjaźń.</w:t>
      </w:r>
    </w:p>
    <w:p w:rsidR="00FE049E" w:rsidRPr="00FE049E" w:rsidRDefault="00FE049E" w:rsidP="00FE049E">
      <w:pPr>
        <w:spacing w:after="0" w:line="360" w:lineRule="auto"/>
        <w:jc w:val="both"/>
        <w:rPr>
          <w:rFonts w:ascii="Times New Roman" w:hAnsi="Times New Roman" w:cs="Times New Roman"/>
          <w:color w:val="000000"/>
        </w:rPr>
      </w:pPr>
      <w:r w:rsidRPr="00FE049E">
        <w:rPr>
          <w:rFonts w:ascii="Times New Roman" w:hAnsi="Times New Roman" w:cs="Times New Roman"/>
          <w:color w:val="000000"/>
        </w:rPr>
        <w:t>Sponsorem wydarzenia Agro na Obcasach był Hyundai.</w:t>
      </w:r>
    </w:p>
    <w:p w:rsidR="00FE049E" w:rsidRDefault="00D41430" w:rsidP="004A3A7D">
      <w:pPr>
        <w:spacing w:after="0" w:line="360" w:lineRule="auto"/>
        <w:jc w:val="both"/>
        <w:rPr>
          <w:rFonts w:ascii="Times New Roman" w:hAnsi="Times New Roman" w:cs="Times New Roman"/>
          <w:color w:val="000000"/>
        </w:rPr>
      </w:pPr>
      <w:r w:rsidRPr="00D41430">
        <w:rPr>
          <w:rFonts w:ascii="Times New Roman" w:hAnsi="Times New Roman" w:cs="Times New Roman"/>
          <w:b/>
          <w:i/>
          <w:color w:val="000000"/>
        </w:rPr>
        <w:t xml:space="preserve">16 października 2018r.- </w:t>
      </w:r>
      <w:r>
        <w:rPr>
          <w:rFonts w:ascii="Times New Roman" w:hAnsi="Times New Roman" w:cs="Times New Roman"/>
          <w:color w:val="000000"/>
        </w:rPr>
        <w:t xml:space="preserve">spotkanie „młodych rolników” z Prezesem Rady Ministrów w Warszawie, udział wzięło </w:t>
      </w:r>
      <w:r w:rsidR="00120499">
        <w:rPr>
          <w:rFonts w:ascii="Times New Roman" w:hAnsi="Times New Roman" w:cs="Times New Roman"/>
          <w:color w:val="000000"/>
        </w:rPr>
        <w:t>8</w:t>
      </w:r>
      <w:r>
        <w:rPr>
          <w:rFonts w:ascii="Times New Roman" w:hAnsi="Times New Roman" w:cs="Times New Roman"/>
          <w:color w:val="000000"/>
        </w:rPr>
        <w:t xml:space="preserve"> rolników z województwa podlaskiego. Koszt wyjazdu pokryła Podlaska Izba Rolnicza;</w:t>
      </w:r>
    </w:p>
    <w:p w:rsidR="00120499" w:rsidRDefault="00120499" w:rsidP="004A3A7D">
      <w:pPr>
        <w:spacing w:after="0" w:line="360" w:lineRule="auto"/>
        <w:jc w:val="both"/>
        <w:rPr>
          <w:rFonts w:ascii="Times New Roman" w:hAnsi="Times New Roman" w:cs="Times New Roman"/>
          <w:color w:val="000000"/>
        </w:rPr>
      </w:pPr>
      <w:r w:rsidRPr="00120499">
        <w:rPr>
          <w:rFonts w:ascii="Times New Roman" w:hAnsi="Times New Roman" w:cs="Times New Roman"/>
          <w:b/>
          <w:i/>
          <w:color w:val="000000"/>
        </w:rPr>
        <w:t xml:space="preserve">16 października 2018r.- </w:t>
      </w:r>
      <w:r>
        <w:rPr>
          <w:rFonts w:ascii="Times New Roman" w:hAnsi="Times New Roman" w:cs="Times New Roman"/>
          <w:color w:val="000000"/>
        </w:rPr>
        <w:t xml:space="preserve">kapituła konkursu „Olimpiada Aktywności Wiejskiej”- udział wziął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120499" w:rsidRPr="00120499" w:rsidRDefault="00120499" w:rsidP="004A3A7D">
      <w:pPr>
        <w:spacing w:after="0" w:line="360" w:lineRule="auto"/>
        <w:jc w:val="both"/>
        <w:rPr>
          <w:rFonts w:ascii="Times New Roman" w:hAnsi="Times New Roman" w:cs="Times New Roman"/>
          <w:color w:val="000000"/>
        </w:rPr>
      </w:pPr>
      <w:r w:rsidRPr="00120499">
        <w:rPr>
          <w:rFonts w:ascii="Times New Roman" w:hAnsi="Times New Roman" w:cs="Times New Roman"/>
          <w:b/>
          <w:i/>
          <w:color w:val="000000"/>
        </w:rPr>
        <w:t>17 października 2018r.-</w:t>
      </w:r>
      <w:r>
        <w:rPr>
          <w:rFonts w:ascii="Times New Roman" w:hAnsi="Times New Roman" w:cs="Times New Roman"/>
          <w:color w:val="000000"/>
        </w:rPr>
        <w:t xml:space="preserve"> finał konkursu </w:t>
      </w:r>
      <w:r w:rsidRPr="00120499">
        <w:rPr>
          <w:rFonts w:ascii="Times New Roman" w:hAnsi="Times New Roman" w:cs="Times New Roman"/>
          <w:color w:val="000000"/>
        </w:rPr>
        <w:t>„Olimpiada Aktywności Wiejskiej”</w:t>
      </w:r>
      <w:r>
        <w:rPr>
          <w:rFonts w:ascii="Times New Roman" w:hAnsi="Times New Roman" w:cs="Times New Roman"/>
          <w:color w:val="000000"/>
        </w:rPr>
        <w:t xml:space="preserve">, dyplomy oraz nagrody specjalne wręczył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0D4CE1" w:rsidRPr="000D4CE1" w:rsidRDefault="00120499" w:rsidP="000D4CE1">
      <w:pPr>
        <w:spacing w:after="0" w:line="360" w:lineRule="auto"/>
        <w:jc w:val="both"/>
        <w:rPr>
          <w:rFonts w:ascii="Times New Roman" w:hAnsi="Times New Roman" w:cs="Times New Roman"/>
        </w:rPr>
      </w:pPr>
      <w:r w:rsidRPr="000D4CE1">
        <w:rPr>
          <w:rFonts w:ascii="Times New Roman" w:hAnsi="Times New Roman" w:cs="Times New Roman"/>
          <w:b/>
          <w:i/>
        </w:rPr>
        <w:t xml:space="preserve">19 października 2018r.- </w:t>
      </w:r>
      <w:r w:rsidR="00C817FB" w:rsidRPr="000D4CE1">
        <w:rPr>
          <w:rFonts w:ascii="Times New Roman" w:hAnsi="Times New Roman" w:cs="Times New Roman"/>
        </w:rPr>
        <w:t>p</w:t>
      </w:r>
      <w:r w:rsidR="00690F54" w:rsidRPr="000D4CE1">
        <w:rPr>
          <w:rFonts w:ascii="Times New Roman" w:hAnsi="Times New Roman" w:cs="Times New Roman"/>
        </w:rPr>
        <w:t>osiedzenie Walnego Zgromadzenia P</w:t>
      </w:r>
      <w:r w:rsidR="000D4CE1" w:rsidRPr="000D4CE1">
        <w:rPr>
          <w:rFonts w:ascii="Times New Roman" w:hAnsi="Times New Roman" w:cs="Times New Roman"/>
        </w:rPr>
        <w:t xml:space="preserve">odlaskiej Izby Rolniczej, w którym udział wzięło 24 delegatów, pracownicy oraz zaproszeni goście: Alicja Anuszkiewicz- wicedyrektor Wydziału Rolnictwa i Środowiska PUW w Białymstoku, Andrzej Bryczkowski- Zastępca Podlaskiego </w:t>
      </w:r>
      <w:r w:rsidR="000D4CE1" w:rsidRPr="000D4CE1">
        <w:rPr>
          <w:rFonts w:ascii="Times New Roman" w:hAnsi="Times New Roman" w:cs="Times New Roman"/>
        </w:rPr>
        <w:lastRenderedPageBreak/>
        <w:t>Wojewódzkiego Lekarza Weterynarii, Wiesław Grzymała – Dyrektor Agencji Restrukturyzacji i Modernizacji Rolnictwa w Łomży, Zbigniew Łojewski- przedstawiciel Wód Polskich.</w:t>
      </w:r>
    </w:p>
    <w:p w:rsidR="00D41430" w:rsidRPr="00690F54" w:rsidRDefault="000D4CE1" w:rsidP="000D4CE1">
      <w:pPr>
        <w:spacing w:after="0" w:line="360" w:lineRule="auto"/>
        <w:jc w:val="both"/>
        <w:rPr>
          <w:rFonts w:ascii="Times New Roman" w:hAnsi="Times New Roman" w:cs="Times New Roman"/>
          <w:color w:val="FF0000"/>
        </w:rPr>
      </w:pPr>
      <w:r w:rsidRPr="000D4CE1">
        <w:rPr>
          <w:rFonts w:ascii="Times New Roman" w:hAnsi="Times New Roman" w:cs="Times New Roman"/>
        </w:rPr>
        <w:t>Podczas obrad odbyło się głosowanie uzupełniające na Członka Komisji Rewizyjnej Podlaskiej Izby Rolniczej. W trakcie merytorycznej części zebrania dyskutowano przede wszystkim o szczególnie trudnej w 2018 roku sytuacji rolników, spowodowanej klęską suszy. W związku z wystąpieniem tego zjawiska atmosferycznego, zbiory płodów rolnych na terenie całego województwa były znacznie niższe niż przewidywano, a rolnicy muszą borykać się z brakiem pasz dla zwierząt gospodarskich. Omówiono pomoc o jaką mogą ubiegać się rolnicy z tytułu strat spowodowanych przez niekorzystne warunki atmosferyczne (suszę). Poruszano również temat ustawy oddłużeniowej rolników (restrukturyzacji zadłużenia), prace i działania nawiązujące do Afrykańskiego Pomoru Świń oraz problem z szerzącymi się chorobami w stadach bydła- zakaźnego zapalenia nosa i tchawicy/otrętu bydła (IBR/IPV) oraz wirusowej biegunki bydła i choroby błon śluzowych (BVD MD). Bardzo ważnym punktem posiedzenia były również rozmowy związane prawem wodnym (opłatach, retencji, wymogach) oraz programem działań mającym na celu zmniejszenie zanieczyszczeń wód azotanami pochodzącymi ze źródeł rolniczych.</w:t>
      </w:r>
    </w:p>
    <w:p w:rsidR="00D41430" w:rsidRDefault="00690F54" w:rsidP="004A3A7D">
      <w:pPr>
        <w:spacing w:after="0" w:line="360" w:lineRule="auto"/>
        <w:jc w:val="both"/>
        <w:rPr>
          <w:rFonts w:ascii="Times New Roman" w:hAnsi="Times New Roman" w:cs="Times New Roman"/>
          <w:color w:val="000000"/>
        </w:rPr>
      </w:pPr>
      <w:r>
        <w:rPr>
          <w:rFonts w:ascii="Times New Roman" w:hAnsi="Times New Roman" w:cs="Times New Roman"/>
          <w:b/>
          <w:i/>
          <w:color w:val="000000"/>
        </w:rPr>
        <w:t xml:space="preserve">20  października 2018r.- </w:t>
      </w:r>
      <w:r w:rsidRPr="00690F54">
        <w:rPr>
          <w:rFonts w:ascii="Times New Roman" w:hAnsi="Times New Roman" w:cs="Times New Roman"/>
          <w:color w:val="000000"/>
        </w:rPr>
        <w:t>50- lecie Zespołu Szkół Rolniczych w Sokółce</w:t>
      </w:r>
      <w:r>
        <w:rPr>
          <w:rFonts w:ascii="Times New Roman" w:hAnsi="Times New Roman" w:cs="Times New Roman"/>
          <w:b/>
          <w:color w:val="000000"/>
        </w:rPr>
        <w:t xml:space="preserve">, </w:t>
      </w:r>
      <w:r>
        <w:rPr>
          <w:rFonts w:ascii="Times New Roman" w:hAnsi="Times New Roman" w:cs="Times New Roman"/>
          <w:color w:val="000000"/>
        </w:rPr>
        <w:t xml:space="preserve">udział wziął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690F54" w:rsidRDefault="00690F54" w:rsidP="004A3A7D">
      <w:pPr>
        <w:spacing w:after="0" w:line="360" w:lineRule="auto"/>
        <w:jc w:val="both"/>
        <w:rPr>
          <w:rFonts w:ascii="Times New Roman" w:hAnsi="Times New Roman" w:cs="Times New Roman"/>
          <w:color w:val="000000"/>
        </w:rPr>
      </w:pPr>
      <w:r w:rsidRPr="00690F54">
        <w:rPr>
          <w:rFonts w:ascii="Times New Roman" w:hAnsi="Times New Roman" w:cs="Times New Roman"/>
          <w:b/>
          <w:i/>
          <w:color w:val="000000"/>
        </w:rPr>
        <w:t xml:space="preserve">25 października 2018r.- </w:t>
      </w:r>
      <w:r>
        <w:rPr>
          <w:rFonts w:ascii="Times New Roman" w:hAnsi="Times New Roman" w:cs="Times New Roman"/>
          <w:color w:val="000000"/>
        </w:rPr>
        <w:t>25- lecie Podlaskiego Związku Hodowców Bydła i Producentów Mleka w Jeżewie Starym. Udział wz</w:t>
      </w:r>
      <w:r w:rsidR="000352DF">
        <w:rPr>
          <w:rFonts w:ascii="Times New Roman" w:hAnsi="Times New Roman" w:cs="Times New Roman"/>
          <w:color w:val="000000"/>
        </w:rPr>
        <w:t>i</w:t>
      </w:r>
      <w:r>
        <w:rPr>
          <w:rFonts w:ascii="Times New Roman" w:hAnsi="Times New Roman" w:cs="Times New Roman"/>
          <w:color w:val="000000"/>
        </w:rPr>
        <w:t xml:space="preserve">ęli: Grzegorz Leszczyński- 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 Wiceprezes oraz Członek Zarządu Witold Grunwald;</w:t>
      </w:r>
    </w:p>
    <w:p w:rsidR="006A04FB" w:rsidRDefault="00690F54" w:rsidP="004A3A7D">
      <w:pPr>
        <w:spacing w:after="0" w:line="360" w:lineRule="auto"/>
        <w:jc w:val="both"/>
        <w:rPr>
          <w:rFonts w:ascii="Times New Roman" w:hAnsi="Times New Roman" w:cs="Times New Roman"/>
          <w:color w:val="000000"/>
        </w:rPr>
      </w:pPr>
      <w:r w:rsidRPr="00690F54">
        <w:rPr>
          <w:rFonts w:ascii="Times New Roman" w:hAnsi="Times New Roman" w:cs="Times New Roman"/>
          <w:b/>
          <w:i/>
          <w:color w:val="000000"/>
        </w:rPr>
        <w:t xml:space="preserve">26 października 2018r.- </w:t>
      </w:r>
      <w:r>
        <w:rPr>
          <w:rFonts w:ascii="Times New Roman" w:hAnsi="Times New Roman" w:cs="Times New Roman"/>
          <w:color w:val="000000"/>
        </w:rPr>
        <w:t xml:space="preserve">warsztaty „Krótkie </w:t>
      </w:r>
      <w:r w:rsidR="006A04FB">
        <w:rPr>
          <w:rFonts w:ascii="Times New Roman" w:hAnsi="Times New Roman" w:cs="Times New Roman"/>
          <w:color w:val="000000"/>
        </w:rPr>
        <w:t xml:space="preserve">łańcuchy dostaw a opłacalność produkcji ekologicznej”, organizowane przez </w:t>
      </w:r>
      <w:r w:rsidR="006A04FB" w:rsidRPr="006A04FB">
        <w:rPr>
          <w:rFonts w:ascii="Times New Roman" w:hAnsi="Times New Roman" w:cs="Times New Roman"/>
          <w:color w:val="000000"/>
        </w:rPr>
        <w:t xml:space="preserve">Wydział Ekonomii i Zarządzania Uniwersytetu w Białymstoku </w:t>
      </w:r>
      <w:r w:rsidR="006A04FB">
        <w:rPr>
          <w:rFonts w:ascii="Times New Roman" w:hAnsi="Times New Roman" w:cs="Times New Roman"/>
          <w:color w:val="000000"/>
        </w:rPr>
        <w:t xml:space="preserve">w partnerstwie z Podlaską Izbą Rolniczą. Z ramienia PIR udział wzięła </w:t>
      </w:r>
      <w:r w:rsidR="006A04FB" w:rsidRPr="006A04FB">
        <w:rPr>
          <w:rFonts w:ascii="Times New Roman" w:hAnsi="Times New Roman" w:cs="Times New Roman"/>
          <w:color w:val="000000"/>
        </w:rPr>
        <w:t xml:space="preserve">Agnieszka </w:t>
      </w:r>
      <w:proofErr w:type="spellStart"/>
      <w:r w:rsidR="006A04FB" w:rsidRPr="006A04FB">
        <w:rPr>
          <w:rFonts w:ascii="Times New Roman" w:hAnsi="Times New Roman" w:cs="Times New Roman"/>
          <w:color w:val="000000"/>
        </w:rPr>
        <w:t>Artemiuk</w:t>
      </w:r>
      <w:proofErr w:type="spellEnd"/>
      <w:r w:rsidR="006A04FB" w:rsidRPr="006A04FB">
        <w:rPr>
          <w:rFonts w:ascii="Times New Roman" w:hAnsi="Times New Roman" w:cs="Times New Roman"/>
          <w:color w:val="000000"/>
        </w:rPr>
        <w:t>- Zastępca Dyrektora Biura.</w:t>
      </w:r>
      <w:r w:rsidR="006A04FB">
        <w:rPr>
          <w:rFonts w:ascii="Times New Roman" w:hAnsi="Times New Roman" w:cs="Times New Roman"/>
          <w:color w:val="000000"/>
        </w:rPr>
        <w:t xml:space="preserve"> </w:t>
      </w:r>
    </w:p>
    <w:p w:rsidR="00690F54" w:rsidRDefault="006A04FB" w:rsidP="004A3A7D">
      <w:pPr>
        <w:spacing w:after="0" w:line="360" w:lineRule="auto"/>
        <w:jc w:val="both"/>
        <w:rPr>
          <w:rFonts w:ascii="Times New Roman" w:hAnsi="Times New Roman" w:cs="Times New Roman"/>
          <w:color w:val="000000"/>
        </w:rPr>
      </w:pPr>
      <w:r w:rsidRPr="006A04FB">
        <w:rPr>
          <w:rFonts w:ascii="Times New Roman" w:hAnsi="Times New Roman" w:cs="Times New Roman"/>
          <w:color w:val="000000"/>
        </w:rPr>
        <w:t xml:space="preserve">Celem warsztatów </w:t>
      </w:r>
      <w:r>
        <w:rPr>
          <w:rFonts w:ascii="Times New Roman" w:hAnsi="Times New Roman" w:cs="Times New Roman"/>
          <w:color w:val="000000"/>
        </w:rPr>
        <w:t>było</w:t>
      </w:r>
      <w:r w:rsidRPr="006A04FB">
        <w:rPr>
          <w:rFonts w:ascii="Times New Roman" w:hAnsi="Times New Roman" w:cs="Times New Roman"/>
          <w:color w:val="000000"/>
        </w:rPr>
        <w:t xml:space="preserve"> ukazanie korzyści wynikających z wykorzystania różnych modeli krótkich łańcuchów dostaw w procesie dystrybucji produktów ekologicznych i tym samym  promowanie zarówno produkcji ekologicznej, jak i dystrybucji pozwalającej zwiększyć jej wartość dodaną.</w:t>
      </w:r>
      <w:r>
        <w:rPr>
          <w:rFonts w:ascii="Times New Roman" w:hAnsi="Times New Roman" w:cs="Times New Roman"/>
          <w:color w:val="000000"/>
        </w:rPr>
        <w:t xml:space="preserve"> W warsztatach wzięło udział 20 uczestników.</w:t>
      </w:r>
    </w:p>
    <w:p w:rsidR="006A04FB" w:rsidRPr="00690F54" w:rsidRDefault="006A04FB" w:rsidP="004A3A7D">
      <w:pPr>
        <w:spacing w:after="0" w:line="360" w:lineRule="auto"/>
        <w:jc w:val="both"/>
        <w:rPr>
          <w:rFonts w:ascii="Times New Roman" w:hAnsi="Times New Roman" w:cs="Times New Roman"/>
          <w:color w:val="000000"/>
        </w:rPr>
      </w:pPr>
      <w:r w:rsidRPr="001041A8">
        <w:rPr>
          <w:rFonts w:ascii="Times New Roman" w:hAnsi="Times New Roman" w:cs="Times New Roman"/>
          <w:b/>
          <w:i/>
          <w:color w:val="000000"/>
        </w:rPr>
        <w:t>26 października 2018r.-</w:t>
      </w:r>
      <w:r>
        <w:rPr>
          <w:rFonts w:ascii="Times New Roman" w:hAnsi="Times New Roman" w:cs="Times New Roman"/>
          <w:color w:val="000000"/>
        </w:rPr>
        <w:t xml:space="preserve"> posiedzenie Rady Powiatowej PIR w Łomży, w którym z ramienia Zarządu wzięła udział Jolanta </w:t>
      </w:r>
      <w:proofErr w:type="spellStart"/>
      <w:r>
        <w:rPr>
          <w:rFonts w:ascii="Times New Roman" w:hAnsi="Times New Roman" w:cs="Times New Roman"/>
          <w:color w:val="000000"/>
        </w:rPr>
        <w:t>Wielgat</w:t>
      </w:r>
      <w:proofErr w:type="spellEnd"/>
      <w:r>
        <w:rPr>
          <w:rFonts w:ascii="Times New Roman" w:hAnsi="Times New Roman" w:cs="Times New Roman"/>
          <w:color w:val="000000"/>
        </w:rPr>
        <w:t>- Członek Zarządu.</w:t>
      </w:r>
    </w:p>
    <w:p w:rsidR="00CE5C85" w:rsidRPr="004357C2" w:rsidRDefault="00F6355D" w:rsidP="004357C2">
      <w:pPr>
        <w:spacing w:after="0" w:line="360" w:lineRule="auto"/>
        <w:jc w:val="both"/>
        <w:rPr>
          <w:rFonts w:ascii="Times New Roman" w:hAnsi="Times New Roman" w:cs="Times New Roman"/>
          <w:b/>
        </w:rPr>
      </w:pPr>
      <w:r w:rsidRPr="004357C2">
        <w:rPr>
          <w:rFonts w:ascii="Times New Roman" w:hAnsi="Times New Roman" w:cs="Times New Roman"/>
          <w:b/>
        </w:rPr>
        <w:t>Ponadto w omawianym okresie sprawozdawczym:</w:t>
      </w:r>
    </w:p>
    <w:p w:rsidR="0091282A" w:rsidRPr="00B5455E" w:rsidRDefault="0091282A" w:rsidP="004357C2">
      <w:pPr>
        <w:pStyle w:val="Akapitzlist"/>
        <w:numPr>
          <w:ilvl w:val="0"/>
          <w:numId w:val="24"/>
        </w:numPr>
        <w:spacing w:line="360" w:lineRule="auto"/>
        <w:jc w:val="both"/>
        <w:rPr>
          <w:rFonts w:ascii="Times New Roman" w:hAnsi="Times New Roman" w:cs="Times New Roman"/>
          <w:bCs/>
          <w:color w:val="000000" w:themeColor="text1"/>
          <w:sz w:val="22"/>
          <w:szCs w:val="22"/>
        </w:rPr>
      </w:pPr>
      <w:r w:rsidRPr="00B5455E">
        <w:rPr>
          <w:rFonts w:ascii="Times New Roman" w:hAnsi="Times New Roman" w:cs="Times New Roman"/>
          <w:bCs/>
          <w:color w:val="000000" w:themeColor="text1"/>
          <w:sz w:val="22"/>
          <w:szCs w:val="22"/>
        </w:rPr>
        <w:t xml:space="preserve">Podlaska Izba Rolnicza wydała </w:t>
      </w:r>
      <w:r w:rsidR="009120ED" w:rsidRPr="00B5455E">
        <w:rPr>
          <w:rFonts w:ascii="Times New Roman" w:hAnsi="Times New Roman" w:cs="Times New Roman"/>
          <w:bCs/>
          <w:color w:val="000000" w:themeColor="text1"/>
          <w:sz w:val="22"/>
          <w:szCs w:val="22"/>
        </w:rPr>
        <w:t>3</w:t>
      </w:r>
      <w:r w:rsidR="00AE52EC" w:rsidRPr="00B5455E">
        <w:rPr>
          <w:rFonts w:ascii="Times New Roman" w:hAnsi="Times New Roman" w:cs="Times New Roman"/>
          <w:bCs/>
          <w:color w:val="000000" w:themeColor="text1"/>
          <w:sz w:val="22"/>
          <w:szCs w:val="22"/>
        </w:rPr>
        <w:t xml:space="preserve"> opini</w:t>
      </w:r>
      <w:r w:rsidR="00076A2C" w:rsidRPr="00B5455E">
        <w:rPr>
          <w:rFonts w:ascii="Times New Roman" w:hAnsi="Times New Roman" w:cs="Times New Roman"/>
          <w:bCs/>
          <w:color w:val="000000" w:themeColor="text1"/>
          <w:sz w:val="22"/>
          <w:szCs w:val="22"/>
        </w:rPr>
        <w:t>e</w:t>
      </w:r>
      <w:r w:rsidR="00AE52EC" w:rsidRPr="00B5455E">
        <w:rPr>
          <w:rFonts w:ascii="Times New Roman" w:hAnsi="Times New Roman" w:cs="Times New Roman"/>
          <w:bCs/>
          <w:color w:val="000000" w:themeColor="text1"/>
          <w:sz w:val="22"/>
          <w:szCs w:val="22"/>
        </w:rPr>
        <w:t xml:space="preserve"> </w:t>
      </w:r>
      <w:r w:rsidR="002233D0" w:rsidRPr="00B5455E">
        <w:rPr>
          <w:rFonts w:ascii="Times New Roman" w:hAnsi="Times New Roman" w:cs="Times New Roman"/>
          <w:bCs/>
          <w:color w:val="000000" w:themeColor="text1"/>
          <w:sz w:val="22"/>
          <w:szCs w:val="22"/>
        </w:rPr>
        <w:t>do</w:t>
      </w:r>
      <w:r w:rsidR="005B3DBC" w:rsidRPr="00B5455E">
        <w:rPr>
          <w:rFonts w:ascii="Times New Roman" w:hAnsi="Times New Roman" w:cs="Times New Roman"/>
          <w:bCs/>
          <w:color w:val="000000" w:themeColor="text1"/>
          <w:sz w:val="22"/>
          <w:szCs w:val="22"/>
        </w:rPr>
        <w:t>t. zmiany przeznaczenia gruntów</w:t>
      </w:r>
      <w:r w:rsidR="002233D0" w:rsidRPr="00B5455E">
        <w:rPr>
          <w:rFonts w:ascii="Times New Roman" w:hAnsi="Times New Roman" w:cs="Times New Roman"/>
          <w:bCs/>
          <w:color w:val="000000" w:themeColor="text1"/>
          <w:sz w:val="22"/>
          <w:szCs w:val="22"/>
        </w:rPr>
        <w:t xml:space="preserve"> leśnych na </w:t>
      </w:r>
      <w:r w:rsidR="005B3DBC" w:rsidRPr="00B5455E">
        <w:rPr>
          <w:rFonts w:ascii="Times New Roman" w:hAnsi="Times New Roman" w:cs="Times New Roman"/>
          <w:bCs/>
          <w:color w:val="000000" w:themeColor="text1"/>
          <w:sz w:val="22"/>
          <w:szCs w:val="22"/>
        </w:rPr>
        <w:t xml:space="preserve">cele </w:t>
      </w:r>
      <w:r w:rsidR="002233D0" w:rsidRPr="00B5455E">
        <w:rPr>
          <w:rFonts w:ascii="Times New Roman" w:hAnsi="Times New Roman" w:cs="Times New Roman"/>
          <w:bCs/>
          <w:color w:val="000000" w:themeColor="text1"/>
          <w:sz w:val="22"/>
          <w:szCs w:val="22"/>
        </w:rPr>
        <w:t>nieleśne</w:t>
      </w:r>
      <w:r w:rsidR="00B5455E">
        <w:rPr>
          <w:rFonts w:ascii="Times New Roman" w:hAnsi="Times New Roman" w:cs="Times New Roman"/>
          <w:bCs/>
          <w:color w:val="000000" w:themeColor="text1"/>
          <w:sz w:val="22"/>
          <w:szCs w:val="22"/>
        </w:rPr>
        <w:t xml:space="preserve"> oraz zgodę na zakup ziemi przez obcokrajowca</w:t>
      </w:r>
      <w:r w:rsidR="002233D0" w:rsidRPr="00B5455E">
        <w:rPr>
          <w:rFonts w:ascii="Times New Roman" w:hAnsi="Times New Roman" w:cs="Times New Roman"/>
          <w:bCs/>
          <w:color w:val="000000" w:themeColor="text1"/>
          <w:sz w:val="22"/>
          <w:szCs w:val="22"/>
        </w:rPr>
        <w:t>;</w:t>
      </w:r>
    </w:p>
    <w:p w:rsidR="00FB13A2" w:rsidRDefault="006B5011" w:rsidP="004357C2">
      <w:pPr>
        <w:pStyle w:val="Akapitzlist"/>
        <w:numPr>
          <w:ilvl w:val="0"/>
          <w:numId w:val="24"/>
        </w:numPr>
        <w:spacing w:line="360" w:lineRule="auto"/>
        <w:rPr>
          <w:rFonts w:ascii="Times New Roman" w:hAnsi="Times New Roman" w:cs="Times New Roman"/>
          <w:bCs/>
          <w:color w:val="000000" w:themeColor="text1"/>
          <w:sz w:val="22"/>
          <w:szCs w:val="22"/>
        </w:rPr>
      </w:pPr>
      <w:r w:rsidRPr="00B5455E">
        <w:rPr>
          <w:rFonts w:ascii="Times New Roman" w:hAnsi="Times New Roman" w:cs="Times New Roman"/>
          <w:bCs/>
          <w:color w:val="000000" w:themeColor="text1"/>
          <w:sz w:val="22"/>
          <w:szCs w:val="22"/>
        </w:rPr>
        <w:t>Został</w:t>
      </w:r>
      <w:r w:rsidR="00B5455E" w:rsidRPr="00B5455E">
        <w:rPr>
          <w:rFonts w:ascii="Times New Roman" w:hAnsi="Times New Roman" w:cs="Times New Roman"/>
          <w:bCs/>
          <w:color w:val="000000" w:themeColor="text1"/>
          <w:sz w:val="22"/>
          <w:szCs w:val="22"/>
        </w:rPr>
        <w:t>o</w:t>
      </w:r>
      <w:r w:rsidR="00FB13A2" w:rsidRPr="00B5455E">
        <w:rPr>
          <w:rFonts w:ascii="Times New Roman" w:hAnsi="Times New Roman" w:cs="Times New Roman"/>
          <w:bCs/>
          <w:color w:val="000000" w:themeColor="text1"/>
          <w:sz w:val="22"/>
          <w:szCs w:val="22"/>
        </w:rPr>
        <w:t xml:space="preserve"> wydan</w:t>
      </w:r>
      <w:r w:rsidR="00B5455E" w:rsidRPr="00B5455E">
        <w:rPr>
          <w:rFonts w:ascii="Times New Roman" w:hAnsi="Times New Roman" w:cs="Times New Roman"/>
          <w:bCs/>
          <w:color w:val="000000" w:themeColor="text1"/>
          <w:sz w:val="22"/>
          <w:szCs w:val="22"/>
        </w:rPr>
        <w:t>ych</w:t>
      </w:r>
      <w:r w:rsidR="003651CA" w:rsidRPr="00B5455E">
        <w:rPr>
          <w:rFonts w:ascii="Times New Roman" w:hAnsi="Times New Roman" w:cs="Times New Roman"/>
          <w:bCs/>
          <w:color w:val="000000" w:themeColor="text1"/>
          <w:sz w:val="22"/>
          <w:szCs w:val="22"/>
        </w:rPr>
        <w:t xml:space="preserve"> </w:t>
      </w:r>
      <w:r w:rsidR="00B5455E" w:rsidRPr="00B5455E">
        <w:rPr>
          <w:rFonts w:ascii="Times New Roman" w:hAnsi="Times New Roman" w:cs="Times New Roman"/>
          <w:bCs/>
          <w:color w:val="000000" w:themeColor="text1"/>
          <w:sz w:val="22"/>
          <w:szCs w:val="22"/>
        </w:rPr>
        <w:t>5</w:t>
      </w:r>
      <w:r w:rsidRPr="00B5455E">
        <w:rPr>
          <w:rFonts w:ascii="Times New Roman" w:hAnsi="Times New Roman" w:cs="Times New Roman"/>
          <w:bCs/>
          <w:color w:val="000000" w:themeColor="text1"/>
          <w:sz w:val="22"/>
          <w:szCs w:val="22"/>
        </w:rPr>
        <w:t xml:space="preserve"> opini</w:t>
      </w:r>
      <w:r w:rsidR="00B5455E" w:rsidRPr="00B5455E">
        <w:rPr>
          <w:rFonts w:ascii="Times New Roman" w:hAnsi="Times New Roman" w:cs="Times New Roman"/>
          <w:bCs/>
          <w:color w:val="000000" w:themeColor="text1"/>
          <w:sz w:val="22"/>
          <w:szCs w:val="22"/>
        </w:rPr>
        <w:t>i</w:t>
      </w:r>
      <w:r w:rsidR="00FB13A2" w:rsidRPr="00B5455E">
        <w:rPr>
          <w:rFonts w:ascii="Times New Roman" w:hAnsi="Times New Roman" w:cs="Times New Roman"/>
          <w:bCs/>
          <w:color w:val="000000" w:themeColor="text1"/>
          <w:sz w:val="22"/>
          <w:szCs w:val="22"/>
        </w:rPr>
        <w:t xml:space="preserve"> dla Komornik</w:t>
      </w:r>
      <w:r w:rsidR="007A6866" w:rsidRPr="00B5455E">
        <w:rPr>
          <w:rFonts w:ascii="Times New Roman" w:hAnsi="Times New Roman" w:cs="Times New Roman"/>
          <w:bCs/>
          <w:color w:val="000000" w:themeColor="text1"/>
          <w:sz w:val="22"/>
          <w:szCs w:val="22"/>
        </w:rPr>
        <w:t>a</w:t>
      </w:r>
      <w:r w:rsidR="00FB13A2" w:rsidRPr="00B5455E">
        <w:rPr>
          <w:rFonts w:ascii="Times New Roman" w:hAnsi="Times New Roman" w:cs="Times New Roman"/>
          <w:bCs/>
          <w:color w:val="000000" w:themeColor="text1"/>
          <w:sz w:val="22"/>
          <w:szCs w:val="22"/>
        </w:rPr>
        <w:t xml:space="preserve"> </w:t>
      </w:r>
      <w:proofErr w:type="spellStart"/>
      <w:r w:rsidR="00FB13A2" w:rsidRPr="00B5455E">
        <w:rPr>
          <w:rFonts w:ascii="Times New Roman" w:hAnsi="Times New Roman" w:cs="Times New Roman"/>
          <w:bCs/>
          <w:color w:val="000000" w:themeColor="text1"/>
          <w:sz w:val="22"/>
          <w:szCs w:val="22"/>
        </w:rPr>
        <w:t>ws</w:t>
      </w:r>
      <w:proofErr w:type="spellEnd"/>
      <w:r w:rsidR="00FB13A2" w:rsidRPr="00B5455E">
        <w:rPr>
          <w:rFonts w:ascii="Times New Roman" w:hAnsi="Times New Roman" w:cs="Times New Roman"/>
          <w:bCs/>
          <w:color w:val="000000" w:themeColor="text1"/>
          <w:sz w:val="22"/>
          <w:szCs w:val="22"/>
        </w:rPr>
        <w:t xml:space="preserve">. </w:t>
      </w:r>
      <w:r w:rsidR="00B46770" w:rsidRPr="00B5455E">
        <w:rPr>
          <w:rFonts w:ascii="Times New Roman" w:hAnsi="Times New Roman" w:cs="Times New Roman"/>
          <w:bCs/>
          <w:color w:val="000000" w:themeColor="text1"/>
          <w:sz w:val="22"/>
          <w:szCs w:val="22"/>
        </w:rPr>
        <w:t xml:space="preserve">egzekucji komorniczej dot. </w:t>
      </w:r>
      <w:r w:rsidR="00FB13A2" w:rsidRPr="00B5455E">
        <w:rPr>
          <w:rFonts w:ascii="Times New Roman" w:hAnsi="Times New Roman" w:cs="Times New Roman"/>
          <w:bCs/>
          <w:color w:val="000000" w:themeColor="text1"/>
          <w:sz w:val="22"/>
          <w:szCs w:val="22"/>
        </w:rPr>
        <w:t>przedmiotów należących do rolnika prowadzącego gospodarstwo, które nie podlegają egzekucji;</w:t>
      </w:r>
    </w:p>
    <w:p w:rsidR="00B42D38" w:rsidRPr="00B5455E" w:rsidRDefault="001041A8" w:rsidP="004357C2">
      <w:pPr>
        <w:pStyle w:val="Akapitzlist"/>
        <w:numPr>
          <w:ilvl w:val="0"/>
          <w:numId w:val="24"/>
        </w:numPr>
        <w:spacing w:line="360" w:lineRule="auto"/>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Zostały wydane 3 opinie w sprawie ustalenia wysokości podatku rolnego.</w:t>
      </w:r>
    </w:p>
    <w:p w:rsidR="005E5DAB" w:rsidRPr="009C21B4" w:rsidRDefault="005E5DAB" w:rsidP="005E5DAB">
      <w:pPr>
        <w:ind w:left="720"/>
        <w:jc w:val="both"/>
        <w:rPr>
          <w:rFonts w:ascii="Times New Roman" w:hAnsi="Times New Roman" w:cs="Times New Roman"/>
          <w:bCs/>
          <w:i/>
          <w:color w:val="FF0000"/>
        </w:rPr>
      </w:pPr>
    </w:p>
    <w:p w:rsidR="00E955FD" w:rsidRPr="005E5DAB" w:rsidRDefault="009B2EBD" w:rsidP="005E5DAB">
      <w:pPr>
        <w:ind w:left="720"/>
        <w:jc w:val="both"/>
        <w:rPr>
          <w:rFonts w:ascii="Times New Roman" w:hAnsi="Times New Roman" w:cs="Times New Roman"/>
          <w:bCs/>
          <w:i/>
        </w:rPr>
      </w:pPr>
      <w:r w:rsidRPr="005E5DAB">
        <w:rPr>
          <w:rFonts w:ascii="Times New Roman" w:hAnsi="Times New Roman" w:cs="Times New Roman"/>
          <w:bCs/>
          <w:i/>
        </w:rPr>
        <w:t>Sporządziła:</w:t>
      </w:r>
    </w:p>
    <w:p w:rsidR="009B2EBD" w:rsidRDefault="004357C2" w:rsidP="00A96714">
      <w:pPr>
        <w:spacing w:after="0" w:line="240" w:lineRule="auto"/>
        <w:ind w:firstLine="709"/>
        <w:jc w:val="both"/>
        <w:rPr>
          <w:rFonts w:ascii="Times New Roman" w:hAnsi="Times New Roman" w:cs="Times New Roman"/>
          <w:bCs/>
          <w:i/>
        </w:rPr>
      </w:pPr>
      <w:r>
        <w:rPr>
          <w:rFonts w:ascii="Times New Roman" w:hAnsi="Times New Roman" w:cs="Times New Roman"/>
          <w:bCs/>
          <w:i/>
        </w:rPr>
        <w:t>Justyna Kaliszewicz</w:t>
      </w:r>
    </w:p>
    <w:p w:rsidR="008F5183" w:rsidRDefault="008F5183" w:rsidP="00A96714">
      <w:pPr>
        <w:spacing w:after="0" w:line="240" w:lineRule="auto"/>
        <w:ind w:firstLine="709"/>
        <w:jc w:val="both"/>
        <w:rPr>
          <w:rFonts w:ascii="Times New Roman" w:hAnsi="Times New Roman" w:cs="Times New Roman"/>
          <w:bCs/>
          <w:i/>
        </w:rPr>
      </w:pPr>
    </w:p>
    <w:p w:rsidR="008F5183" w:rsidRPr="008F5183" w:rsidRDefault="008F5183" w:rsidP="00A96714">
      <w:pPr>
        <w:spacing w:after="0" w:line="240" w:lineRule="auto"/>
        <w:ind w:firstLine="709"/>
        <w:jc w:val="both"/>
        <w:rPr>
          <w:rFonts w:ascii="Times New Roman" w:hAnsi="Times New Roman" w:cs="Times New Roman"/>
          <w:bCs/>
        </w:rPr>
      </w:pPr>
    </w:p>
    <w:sectPr w:rsidR="008F5183" w:rsidRPr="008F5183"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729" w:rsidRDefault="009A3729" w:rsidP="00FE3786">
      <w:pPr>
        <w:spacing w:after="0" w:line="240" w:lineRule="auto"/>
      </w:pPr>
      <w:r>
        <w:separator/>
      </w:r>
    </w:p>
  </w:endnote>
  <w:endnote w:type="continuationSeparator" w:id="0">
    <w:p w:rsidR="009A3729" w:rsidRDefault="009A3729"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729" w:rsidRDefault="009A3729" w:rsidP="00FE3786">
      <w:pPr>
        <w:spacing w:after="0" w:line="240" w:lineRule="auto"/>
      </w:pPr>
      <w:r>
        <w:separator/>
      </w:r>
    </w:p>
  </w:footnote>
  <w:footnote w:type="continuationSeparator" w:id="0">
    <w:p w:rsidR="009A3729" w:rsidRDefault="009A3729"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rsidTr="00C51534">
      <w:tc>
        <w:tcPr>
          <w:tcW w:w="5529" w:type="dxa"/>
        </w:tcPr>
        <w:p w:rsidR="001F2862" w:rsidRPr="00723B70" w:rsidRDefault="001F2862"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1F2862" w:rsidRPr="005911C6" w:rsidRDefault="001F2862" w:rsidP="00723B70">
          <w:pPr>
            <w:pStyle w:val="Nagwek"/>
            <w:jc w:val="right"/>
            <w:rPr>
              <w:rFonts w:ascii="Arial Narrow" w:hAnsi="Arial Narrow"/>
              <w:sz w:val="4"/>
              <w:szCs w:val="4"/>
              <w:lang w:val="en-US"/>
            </w:rPr>
          </w:pP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C9"/>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1"/>
  </w:num>
  <w:num w:numId="2">
    <w:abstractNumId w:val="31"/>
  </w:num>
  <w:num w:numId="3">
    <w:abstractNumId w:val="13"/>
  </w:num>
  <w:num w:numId="4">
    <w:abstractNumId w:val="22"/>
  </w:num>
  <w:num w:numId="5">
    <w:abstractNumId w:val="26"/>
  </w:num>
  <w:num w:numId="6">
    <w:abstractNumId w:val="16"/>
  </w:num>
  <w:num w:numId="7">
    <w:abstractNumId w:val="17"/>
  </w:num>
  <w:num w:numId="8">
    <w:abstractNumId w:val="8"/>
  </w:num>
  <w:num w:numId="9">
    <w:abstractNumId w:val="7"/>
  </w:num>
  <w:num w:numId="10">
    <w:abstractNumId w:val="19"/>
  </w:num>
  <w:num w:numId="11">
    <w:abstractNumId w:val="21"/>
  </w:num>
  <w:num w:numId="12">
    <w:abstractNumId w:val="1"/>
  </w:num>
  <w:num w:numId="13">
    <w:abstractNumId w:val="29"/>
  </w:num>
  <w:num w:numId="14">
    <w:abstractNumId w:val="18"/>
  </w:num>
  <w:num w:numId="15">
    <w:abstractNumId w:val="28"/>
  </w:num>
  <w:num w:numId="16">
    <w:abstractNumId w:val="12"/>
  </w:num>
  <w:num w:numId="17">
    <w:abstractNumId w:val="2"/>
  </w:num>
  <w:num w:numId="18">
    <w:abstractNumId w:val="0"/>
  </w:num>
  <w:num w:numId="19">
    <w:abstractNumId w:val="10"/>
  </w:num>
  <w:num w:numId="20">
    <w:abstractNumId w:val="30"/>
  </w:num>
  <w:num w:numId="21">
    <w:abstractNumId w:val="6"/>
  </w:num>
  <w:num w:numId="22">
    <w:abstractNumId w:val="9"/>
  </w:num>
  <w:num w:numId="23">
    <w:abstractNumId w:val="27"/>
  </w:num>
  <w:num w:numId="24">
    <w:abstractNumId w:val="25"/>
  </w:num>
  <w:num w:numId="25">
    <w:abstractNumId w:val="20"/>
  </w:num>
  <w:num w:numId="26">
    <w:abstractNumId w:val="3"/>
  </w:num>
  <w:num w:numId="27">
    <w:abstractNumId w:val="5"/>
  </w:num>
  <w:num w:numId="28">
    <w:abstractNumId w:val="15"/>
  </w:num>
  <w:num w:numId="29">
    <w:abstractNumId w:val="4"/>
  </w:num>
  <w:num w:numId="30">
    <w:abstractNumId w:val="24"/>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7BCC"/>
    <w:rsid w:val="000217D9"/>
    <w:rsid w:val="00033BC4"/>
    <w:rsid w:val="000352DF"/>
    <w:rsid w:val="00044BF1"/>
    <w:rsid w:val="0004600A"/>
    <w:rsid w:val="00053590"/>
    <w:rsid w:val="0005395A"/>
    <w:rsid w:val="000544B7"/>
    <w:rsid w:val="0006186F"/>
    <w:rsid w:val="00062F69"/>
    <w:rsid w:val="0006521F"/>
    <w:rsid w:val="000666B5"/>
    <w:rsid w:val="00067FD8"/>
    <w:rsid w:val="00076441"/>
    <w:rsid w:val="000768D4"/>
    <w:rsid w:val="00076A2C"/>
    <w:rsid w:val="00084B4B"/>
    <w:rsid w:val="00084BD3"/>
    <w:rsid w:val="0009539C"/>
    <w:rsid w:val="0009579F"/>
    <w:rsid w:val="000A02D1"/>
    <w:rsid w:val="000B3CC7"/>
    <w:rsid w:val="000B5054"/>
    <w:rsid w:val="000D4CE1"/>
    <w:rsid w:val="000E1269"/>
    <w:rsid w:val="000E7E12"/>
    <w:rsid w:val="000F05F6"/>
    <w:rsid w:val="000F3D55"/>
    <w:rsid w:val="001005FF"/>
    <w:rsid w:val="0010087F"/>
    <w:rsid w:val="00100ED1"/>
    <w:rsid w:val="00103DC3"/>
    <w:rsid w:val="001041A8"/>
    <w:rsid w:val="00112FC2"/>
    <w:rsid w:val="00115396"/>
    <w:rsid w:val="00115628"/>
    <w:rsid w:val="00120499"/>
    <w:rsid w:val="00122724"/>
    <w:rsid w:val="00123C33"/>
    <w:rsid w:val="001240BB"/>
    <w:rsid w:val="0013174E"/>
    <w:rsid w:val="00135839"/>
    <w:rsid w:val="001475FA"/>
    <w:rsid w:val="00147D69"/>
    <w:rsid w:val="00151B90"/>
    <w:rsid w:val="00151D50"/>
    <w:rsid w:val="00155654"/>
    <w:rsid w:val="00155B03"/>
    <w:rsid w:val="00166627"/>
    <w:rsid w:val="001750CF"/>
    <w:rsid w:val="00180366"/>
    <w:rsid w:val="00182A2F"/>
    <w:rsid w:val="00182B4E"/>
    <w:rsid w:val="001908F5"/>
    <w:rsid w:val="001914E7"/>
    <w:rsid w:val="00192391"/>
    <w:rsid w:val="00197C0A"/>
    <w:rsid w:val="001A5962"/>
    <w:rsid w:val="001B345C"/>
    <w:rsid w:val="001C462C"/>
    <w:rsid w:val="001D41D3"/>
    <w:rsid w:val="001E0C5C"/>
    <w:rsid w:val="001E20E3"/>
    <w:rsid w:val="001E2EBF"/>
    <w:rsid w:val="001E7850"/>
    <w:rsid w:val="001F2862"/>
    <w:rsid w:val="001F293C"/>
    <w:rsid w:val="001F38FA"/>
    <w:rsid w:val="001F52BB"/>
    <w:rsid w:val="00206326"/>
    <w:rsid w:val="0021389B"/>
    <w:rsid w:val="00213DE1"/>
    <w:rsid w:val="00220E08"/>
    <w:rsid w:val="002222C2"/>
    <w:rsid w:val="00222BA0"/>
    <w:rsid w:val="002233D0"/>
    <w:rsid w:val="002241A0"/>
    <w:rsid w:val="00226A0A"/>
    <w:rsid w:val="002413D0"/>
    <w:rsid w:val="00242988"/>
    <w:rsid w:val="0024395D"/>
    <w:rsid w:val="00245B6A"/>
    <w:rsid w:val="00247E4E"/>
    <w:rsid w:val="00252F2D"/>
    <w:rsid w:val="002560A7"/>
    <w:rsid w:val="0026019D"/>
    <w:rsid w:val="00263B97"/>
    <w:rsid w:val="0026442C"/>
    <w:rsid w:val="00264D14"/>
    <w:rsid w:val="00264DCC"/>
    <w:rsid w:val="00265DF6"/>
    <w:rsid w:val="002814B3"/>
    <w:rsid w:val="002860A2"/>
    <w:rsid w:val="0029062D"/>
    <w:rsid w:val="00290831"/>
    <w:rsid w:val="00291ABE"/>
    <w:rsid w:val="002923D7"/>
    <w:rsid w:val="002A146E"/>
    <w:rsid w:val="002A4B24"/>
    <w:rsid w:val="002A55A5"/>
    <w:rsid w:val="002B145D"/>
    <w:rsid w:val="002B2040"/>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59C2"/>
    <w:rsid w:val="00327B62"/>
    <w:rsid w:val="00330991"/>
    <w:rsid w:val="0033599C"/>
    <w:rsid w:val="003359A7"/>
    <w:rsid w:val="00336877"/>
    <w:rsid w:val="00336D52"/>
    <w:rsid w:val="00345311"/>
    <w:rsid w:val="00350A2E"/>
    <w:rsid w:val="00350E13"/>
    <w:rsid w:val="00354344"/>
    <w:rsid w:val="0035641A"/>
    <w:rsid w:val="00360B18"/>
    <w:rsid w:val="00362E7C"/>
    <w:rsid w:val="003651CA"/>
    <w:rsid w:val="00374158"/>
    <w:rsid w:val="00374EB0"/>
    <w:rsid w:val="003828E0"/>
    <w:rsid w:val="00384AB8"/>
    <w:rsid w:val="00393EEA"/>
    <w:rsid w:val="00396358"/>
    <w:rsid w:val="00396418"/>
    <w:rsid w:val="003A5793"/>
    <w:rsid w:val="003A6341"/>
    <w:rsid w:val="003A65B8"/>
    <w:rsid w:val="003A67D1"/>
    <w:rsid w:val="003B06E0"/>
    <w:rsid w:val="003B0E2D"/>
    <w:rsid w:val="003B2DE4"/>
    <w:rsid w:val="003B2FCC"/>
    <w:rsid w:val="003B6BE9"/>
    <w:rsid w:val="003C65F3"/>
    <w:rsid w:val="003D67D0"/>
    <w:rsid w:val="003E0C14"/>
    <w:rsid w:val="003E2F5D"/>
    <w:rsid w:val="003E44AA"/>
    <w:rsid w:val="003F072D"/>
    <w:rsid w:val="003F667B"/>
    <w:rsid w:val="004002AF"/>
    <w:rsid w:val="00410B7F"/>
    <w:rsid w:val="00413B6D"/>
    <w:rsid w:val="004314AE"/>
    <w:rsid w:val="004357C2"/>
    <w:rsid w:val="00436910"/>
    <w:rsid w:val="0044660B"/>
    <w:rsid w:val="00447797"/>
    <w:rsid w:val="00460F6E"/>
    <w:rsid w:val="00461B14"/>
    <w:rsid w:val="00462767"/>
    <w:rsid w:val="004746BD"/>
    <w:rsid w:val="00475A8D"/>
    <w:rsid w:val="00475CA2"/>
    <w:rsid w:val="0047679A"/>
    <w:rsid w:val="004820BE"/>
    <w:rsid w:val="00483385"/>
    <w:rsid w:val="004861B3"/>
    <w:rsid w:val="00486A76"/>
    <w:rsid w:val="00491668"/>
    <w:rsid w:val="004A3A7D"/>
    <w:rsid w:val="004B5DA7"/>
    <w:rsid w:val="004C09CF"/>
    <w:rsid w:val="004C1615"/>
    <w:rsid w:val="004D1829"/>
    <w:rsid w:val="004D1E33"/>
    <w:rsid w:val="004D28D0"/>
    <w:rsid w:val="004D6557"/>
    <w:rsid w:val="004D740D"/>
    <w:rsid w:val="004E26A7"/>
    <w:rsid w:val="004E4A43"/>
    <w:rsid w:val="004E57ED"/>
    <w:rsid w:val="004F7EE4"/>
    <w:rsid w:val="00512B83"/>
    <w:rsid w:val="00521BFE"/>
    <w:rsid w:val="005307C8"/>
    <w:rsid w:val="00542DDF"/>
    <w:rsid w:val="005430E8"/>
    <w:rsid w:val="00546536"/>
    <w:rsid w:val="00547FA2"/>
    <w:rsid w:val="00551ADC"/>
    <w:rsid w:val="00553198"/>
    <w:rsid w:val="00562094"/>
    <w:rsid w:val="00562E43"/>
    <w:rsid w:val="005638F2"/>
    <w:rsid w:val="00563A72"/>
    <w:rsid w:val="005677BE"/>
    <w:rsid w:val="0057455A"/>
    <w:rsid w:val="00576ED7"/>
    <w:rsid w:val="0057713F"/>
    <w:rsid w:val="005777E0"/>
    <w:rsid w:val="005903D3"/>
    <w:rsid w:val="005911C6"/>
    <w:rsid w:val="00592328"/>
    <w:rsid w:val="005A2528"/>
    <w:rsid w:val="005A3DDC"/>
    <w:rsid w:val="005B3DBC"/>
    <w:rsid w:val="005B5528"/>
    <w:rsid w:val="005C0ECB"/>
    <w:rsid w:val="005C2FF2"/>
    <w:rsid w:val="005C3E4D"/>
    <w:rsid w:val="005C67EE"/>
    <w:rsid w:val="005C7043"/>
    <w:rsid w:val="005D003C"/>
    <w:rsid w:val="005D24F4"/>
    <w:rsid w:val="005D4DAA"/>
    <w:rsid w:val="005D602F"/>
    <w:rsid w:val="005E1189"/>
    <w:rsid w:val="005E5B2F"/>
    <w:rsid w:val="005E5DAB"/>
    <w:rsid w:val="005F57DF"/>
    <w:rsid w:val="00604032"/>
    <w:rsid w:val="00604C93"/>
    <w:rsid w:val="00606F61"/>
    <w:rsid w:val="006119B1"/>
    <w:rsid w:val="006143F3"/>
    <w:rsid w:val="0061462C"/>
    <w:rsid w:val="00630878"/>
    <w:rsid w:val="00630CB7"/>
    <w:rsid w:val="00630F26"/>
    <w:rsid w:val="0063123F"/>
    <w:rsid w:val="00631FFB"/>
    <w:rsid w:val="006335C3"/>
    <w:rsid w:val="006350D0"/>
    <w:rsid w:val="006504CF"/>
    <w:rsid w:val="0065266F"/>
    <w:rsid w:val="006704DB"/>
    <w:rsid w:val="0067405D"/>
    <w:rsid w:val="0067731A"/>
    <w:rsid w:val="006817C4"/>
    <w:rsid w:val="00685647"/>
    <w:rsid w:val="00686649"/>
    <w:rsid w:val="00690F54"/>
    <w:rsid w:val="006928DF"/>
    <w:rsid w:val="006961A0"/>
    <w:rsid w:val="00697487"/>
    <w:rsid w:val="00697B22"/>
    <w:rsid w:val="006A04FB"/>
    <w:rsid w:val="006B2646"/>
    <w:rsid w:val="006B26B8"/>
    <w:rsid w:val="006B2810"/>
    <w:rsid w:val="006B5011"/>
    <w:rsid w:val="006B5730"/>
    <w:rsid w:val="006B7D59"/>
    <w:rsid w:val="006C3C94"/>
    <w:rsid w:val="006C772A"/>
    <w:rsid w:val="006D2046"/>
    <w:rsid w:val="006D3F79"/>
    <w:rsid w:val="006D7F2F"/>
    <w:rsid w:val="006E0A6F"/>
    <w:rsid w:val="006F010E"/>
    <w:rsid w:val="006F2B84"/>
    <w:rsid w:val="006F7087"/>
    <w:rsid w:val="00703A2E"/>
    <w:rsid w:val="00703D1B"/>
    <w:rsid w:val="00707BF5"/>
    <w:rsid w:val="00717852"/>
    <w:rsid w:val="00723B70"/>
    <w:rsid w:val="007256C3"/>
    <w:rsid w:val="00742D95"/>
    <w:rsid w:val="00744EBB"/>
    <w:rsid w:val="007466FB"/>
    <w:rsid w:val="00750EEF"/>
    <w:rsid w:val="0075420A"/>
    <w:rsid w:val="00756E80"/>
    <w:rsid w:val="00762F47"/>
    <w:rsid w:val="00763282"/>
    <w:rsid w:val="007653E1"/>
    <w:rsid w:val="0078017C"/>
    <w:rsid w:val="007818A6"/>
    <w:rsid w:val="0079736F"/>
    <w:rsid w:val="007A3653"/>
    <w:rsid w:val="007A4C90"/>
    <w:rsid w:val="007A6866"/>
    <w:rsid w:val="007C530B"/>
    <w:rsid w:val="007C586D"/>
    <w:rsid w:val="007E470E"/>
    <w:rsid w:val="007E7437"/>
    <w:rsid w:val="007F1113"/>
    <w:rsid w:val="00803C3D"/>
    <w:rsid w:val="0080439C"/>
    <w:rsid w:val="00810EE6"/>
    <w:rsid w:val="00810F67"/>
    <w:rsid w:val="00832122"/>
    <w:rsid w:val="00847CE5"/>
    <w:rsid w:val="00851943"/>
    <w:rsid w:val="00857F18"/>
    <w:rsid w:val="00864455"/>
    <w:rsid w:val="00870640"/>
    <w:rsid w:val="00870EBF"/>
    <w:rsid w:val="00872298"/>
    <w:rsid w:val="00873459"/>
    <w:rsid w:val="0087403C"/>
    <w:rsid w:val="00880262"/>
    <w:rsid w:val="008813C8"/>
    <w:rsid w:val="00892BF2"/>
    <w:rsid w:val="00894863"/>
    <w:rsid w:val="00895744"/>
    <w:rsid w:val="008A626E"/>
    <w:rsid w:val="008A6983"/>
    <w:rsid w:val="008B2302"/>
    <w:rsid w:val="008C06C5"/>
    <w:rsid w:val="008C3956"/>
    <w:rsid w:val="008C5241"/>
    <w:rsid w:val="008C600F"/>
    <w:rsid w:val="008D1888"/>
    <w:rsid w:val="008E267F"/>
    <w:rsid w:val="008F000D"/>
    <w:rsid w:val="008F0FA8"/>
    <w:rsid w:val="008F5183"/>
    <w:rsid w:val="008F7545"/>
    <w:rsid w:val="0090314B"/>
    <w:rsid w:val="0090337F"/>
    <w:rsid w:val="009120ED"/>
    <w:rsid w:val="0091282A"/>
    <w:rsid w:val="00933B8D"/>
    <w:rsid w:val="00936E5C"/>
    <w:rsid w:val="0094055A"/>
    <w:rsid w:val="0094708C"/>
    <w:rsid w:val="0095527D"/>
    <w:rsid w:val="00967C80"/>
    <w:rsid w:val="00971165"/>
    <w:rsid w:val="00971D94"/>
    <w:rsid w:val="00974CF4"/>
    <w:rsid w:val="00981C17"/>
    <w:rsid w:val="00985D13"/>
    <w:rsid w:val="00986C32"/>
    <w:rsid w:val="00987BDE"/>
    <w:rsid w:val="0099595D"/>
    <w:rsid w:val="009A3729"/>
    <w:rsid w:val="009A5774"/>
    <w:rsid w:val="009A7955"/>
    <w:rsid w:val="009B0277"/>
    <w:rsid w:val="009B17B5"/>
    <w:rsid w:val="009B2EBD"/>
    <w:rsid w:val="009B38E5"/>
    <w:rsid w:val="009C21B4"/>
    <w:rsid w:val="009C54BA"/>
    <w:rsid w:val="009D0C89"/>
    <w:rsid w:val="009D12D4"/>
    <w:rsid w:val="009D1B5F"/>
    <w:rsid w:val="009D5573"/>
    <w:rsid w:val="009E0F7C"/>
    <w:rsid w:val="009E4F11"/>
    <w:rsid w:val="009F4706"/>
    <w:rsid w:val="00A0215A"/>
    <w:rsid w:val="00A134C9"/>
    <w:rsid w:val="00A178B8"/>
    <w:rsid w:val="00A23537"/>
    <w:rsid w:val="00A2637F"/>
    <w:rsid w:val="00A268BC"/>
    <w:rsid w:val="00A37B48"/>
    <w:rsid w:val="00A43F6F"/>
    <w:rsid w:val="00A558C0"/>
    <w:rsid w:val="00A57277"/>
    <w:rsid w:val="00A643BB"/>
    <w:rsid w:val="00A82615"/>
    <w:rsid w:val="00A8647F"/>
    <w:rsid w:val="00A937CF"/>
    <w:rsid w:val="00A9382E"/>
    <w:rsid w:val="00A93DD8"/>
    <w:rsid w:val="00A9651B"/>
    <w:rsid w:val="00A96714"/>
    <w:rsid w:val="00AA0D9F"/>
    <w:rsid w:val="00AA141C"/>
    <w:rsid w:val="00AB5FDB"/>
    <w:rsid w:val="00AC13F9"/>
    <w:rsid w:val="00AC404E"/>
    <w:rsid w:val="00AD1069"/>
    <w:rsid w:val="00AD1B7D"/>
    <w:rsid w:val="00AD5EF7"/>
    <w:rsid w:val="00AD724C"/>
    <w:rsid w:val="00AE129A"/>
    <w:rsid w:val="00AE52EC"/>
    <w:rsid w:val="00AE6E7D"/>
    <w:rsid w:val="00AF6F36"/>
    <w:rsid w:val="00AF7984"/>
    <w:rsid w:val="00B10481"/>
    <w:rsid w:val="00B14039"/>
    <w:rsid w:val="00B14192"/>
    <w:rsid w:val="00B14D9C"/>
    <w:rsid w:val="00B15363"/>
    <w:rsid w:val="00B218CF"/>
    <w:rsid w:val="00B323AB"/>
    <w:rsid w:val="00B37104"/>
    <w:rsid w:val="00B402E1"/>
    <w:rsid w:val="00B42D38"/>
    <w:rsid w:val="00B42FCF"/>
    <w:rsid w:val="00B46770"/>
    <w:rsid w:val="00B47477"/>
    <w:rsid w:val="00B5455E"/>
    <w:rsid w:val="00B565EC"/>
    <w:rsid w:val="00B61F96"/>
    <w:rsid w:val="00B73532"/>
    <w:rsid w:val="00B8360E"/>
    <w:rsid w:val="00B87A18"/>
    <w:rsid w:val="00B926EC"/>
    <w:rsid w:val="00B9559F"/>
    <w:rsid w:val="00B9721F"/>
    <w:rsid w:val="00BA0180"/>
    <w:rsid w:val="00BA76E2"/>
    <w:rsid w:val="00BC614B"/>
    <w:rsid w:val="00BC6565"/>
    <w:rsid w:val="00BD03B2"/>
    <w:rsid w:val="00BD0909"/>
    <w:rsid w:val="00BD61C7"/>
    <w:rsid w:val="00BE0097"/>
    <w:rsid w:val="00C01621"/>
    <w:rsid w:val="00C03561"/>
    <w:rsid w:val="00C05C4D"/>
    <w:rsid w:val="00C245B4"/>
    <w:rsid w:val="00C31297"/>
    <w:rsid w:val="00C32BFD"/>
    <w:rsid w:val="00C34721"/>
    <w:rsid w:val="00C430D3"/>
    <w:rsid w:val="00C44133"/>
    <w:rsid w:val="00C4440D"/>
    <w:rsid w:val="00C45CBC"/>
    <w:rsid w:val="00C47A2C"/>
    <w:rsid w:val="00C51534"/>
    <w:rsid w:val="00C62822"/>
    <w:rsid w:val="00C62EC8"/>
    <w:rsid w:val="00C637FC"/>
    <w:rsid w:val="00C666FD"/>
    <w:rsid w:val="00C67FFB"/>
    <w:rsid w:val="00C71AA6"/>
    <w:rsid w:val="00C75A55"/>
    <w:rsid w:val="00C80B7C"/>
    <w:rsid w:val="00C817FB"/>
    <w:rsid w:val="00C82348"/>
    <w:rsid w:val="00C957C3"/>
    <w:rsid w:val="00C96C89"/>
    <w:rsid w:val="00CA2F8A"/>
    <w:rsid w:val="00CA32B7"/>
    <w:rsid w:val="00CB0A86"/>
    <w:rsid w:val="00CB0C45"/>
    <w:rsid w:val="00CC0F4D"/>
    <w:rsid w:val="00CC176A"/>
    <w:rsid w:val="00CC7548"/>
    <w:rsid w:val="00CE2431"/>
    <w:rsid w:val="00CE4A11"/>
    <w:rsid w:val="00CE5C85"/>
    <w:rsid w:val="00CE7AD8"/>
    <w:rsid w:val="00CF24BA"/>
    <w:rsid w:val="00CF3A50"/>
    <w:rsid w:val="00CF74DF"/>
    <w:rsid w:val="00D00E9E"/>
    <w:rsid w:val="00D01637"/>
    <w:rsid w:val="00D03812"/>
    <w:rsid w:val="00D055DE"/>
    <w:rsid w:val="00D066F9"/>
    <w:rsid w:val="00D07D32"/>
    <w:rsid w:val="00D1584C"/>
    <w:rsid w:val="00D161E6"/>
    <w:rsid w:val="00D17B64"/>
    <w:rsid w:val="00D201C8"/>
    <w:rsid w:val="00D227E1"/>
    <w:rsid w:val="00D27A98"/>
    <w:rsid w:val="00D41430"/>
    <w:rsid w:val="00D419F7"/>
    <w:rsid w:val="00D536EC"/>
    <w:rsid w:val="00D551C3"/>
    <w:rsid w:val="00D64820"/>
    <w:rsid w:val="00D67372"/>
    <w:rsid w:val="00D751DC"/>
    <w:rsid w:val="00D8431A"/>
    <w:rsid w:val="00D91518"/>
    <w:rsid w:val="00D94DC4"/>
    <w:rsid w:val="00DA0D1D"/>
    <w:rsid w:val="00DA1698"/>
    <w:rsid w:val="00DA553F"/>
    <w:rsid w:val="00DB49A6"/>
    <w:rsid w:val="00DB4CF9"/>
    <w:rsid w:val="00DB5A9C"/>
    <w:rsid w:val="00DB69D9"/>
    <w:rsid w:val="00DB7AC4"/>
    <w:rsid w:val="00DC09F8"/>
    <w:rsid w:val="00DC3724"/>
    <w:rsid w:val="00DD08EC"/>
    <w:rsid w:val="00DE2392"/>
    <w:rsid w:val="00DE31EE"/>
    <w:rsid w:val="00DE3A0E"/>
    <w:rsid w:val="00DF37BA"/>
    <w:rsid w:val="00E03B97"/>
    <w:rsid w:val="00E06103"/>
    <w:rsid w:val="00E07924"/>
    <w:rsid w:val="00E12595"/>
    <w:rsid w:val="00E155BE"/>
    <w:rsid w:val="00E16BE1"/>
    <w:rsid w:val="00E20F85"/>
    <w:rsid w:val="00E23426"/>
    <w:rsid w:val="00E27028"/>
    <w:rsid w:val="00E34499"/>
    <w:rsid w:val="00E34A7B"/>
    <w:rsid w:val="00E43413"/>
    <w:rsid w:val="00E56A62"/>
    <w:rsid w:val="00E901B4"/>
    <w:rsid w:val="00E955FD"/>
    <w:rsid w:val="00E97683"/>
    <w:rsid w:val="00EA0AAC"/>
    <w:rsid w:val="00EA2359"/>
    <w:rsid w:val="00EA5CB9"/>
    <w:rsid w:val="00EB390A"/>
    <w:rsid w:val="00EB3938"/>
    <w:rsid w:val="00EB50BB"/>
    <w:rsid w:val="00EC0FE0"/>
    <w:rsid w:val="00EC4267"/>
    <w:rsid w:val="00ED0070"/>
    <w:rsid w:val="00EE2242"/>
    <w:rsid w:val="00EE30CA"/>
    <w:rsid w:val="00EE62C5"/>
    <w:rsid w:val="00EF0230"/>
    <w:rsid w:val="00EF1FE8"/>
    <w:rsid w:val="00EF7795"/>
    <w:rsid w:val="00F00E0E"/>
    <w:rsid w:val="00F01A60"/>
    <w:rsid w:val="00F03BD1"/>
    <w:rsid w:val="00F13DEE"/>
    <w:rsid w:val="00F1726E"/>
    <w:rsid w:val="00F17855"/>
    <w:rsid w:val="00F226C4"/>
    <w:rsid w:val="00F2627E"/>
    <w:rsid w:val="00F26CB3"/>
    <w:rsid w:val="00F27C71"/>
    <w:rsid w:val="00F321B3"/>
    <w:rsid w:val="00F358DC"/>
    <w:rsid w:val="00F435DF"/>
    <w:rsid w:val="00F50EC3"/>
    <w:rsid w:val="00F57999"/>
    <w:rsid w:val="00F57E37"/>
    <w:rsid w:val="00F61652"/>
    <w:rsid w:val="00F622F0"/>
    <w:rsid w:val="00F6355D"/>
    <w:rsid w:val="00F72A81"/>
    <w:rsid w:val="00F73386"/>
    <w:rsid w:val="00F76AB4"/>
    <w:rsid w:val="00F76F41"/>
    <w:rsid w:val="00F8349E"/>
    <w:rsid w:val="00F83F60"/>
    <w:rsid w:val="00F927F7"/>
    <w:rsid w:val="00F92FA4"/>
    <w:rsid w:val="00F93429"/>
    <w:rsid w:val="00F942FF"/>
    <w:rsid w:val="00F952A4"/>
    <w:rsid w:val="00F96350"/>
    <w:rsid w:val="00FB13A2"/>
    <w:rsid w:val="00FB69DD"/>
    <w:rsid w:val="00FC4859"/>
    <w:rsid w:val="00FC5192"/>
    <w:rsid w:val="00FC7065"/>
    <w:rsid w:val="00FE049E"/>
    <w:rsid w:val="00FE3786"/>
    <w:rsid w:val="00FF0C51"/>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76BA"/>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64AB-45FA-4967-BA4A-0D41041B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2209</Words>
  <Characters>13258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16</cp:revision>
  <cp:lastPrinted>2018-11-16T13:20:00Z</cp:lastPrinted>
  <dcterms:created xsi:type="dcterms:W3CDTF">2018-10-31T07:15:00Z</dcterms:created>
  <dcterms:modified xsi:type="dcterms:W3CDTF">2018-11-21T10:08:00Z</dcterms:modified>
</cp:coreProperties>
</file>