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5D" w:rsidRPr="00242988" w:rsidRDefault="00F6355D" w:rsidP="003D67D0">
      <w:pPr>
        <w:spacing w:after="0" w:line="360" w:lineRule="auto"/>
        <w:jc w:val="both"/>
        <w:rPr>
          <w:rFonts w:ascii="Times New Roman" w:hAnsi="Times New Roman" w:cs="Times New Roman"/>
          <w:b/>
          <w:sz w:val="28"/>
          <w:szCs w:val="28"/>
        </w:rPr>
      </w:pP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396D30" w:rsidP="003D67D0">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wrzesień</w:t>
      </w:r>
      <w:r w:rsidR="00F6355D" w:rsidRPr="00242988">
        <w:rPr>
          <w:rFonts w:ascii="Times New Roman" w:hAnsi="Times New Roman" w:cs="Times New Roman"/>
          <w:b/>
          <w:sz w:val="28"/>
          <w:szCs w:val="28"/>
        </w:rPr>
        <w:t xml:space="preserve"> 2017</w:t>
      </w:r>
    </w:p>
    <w:p w:rsidR="00A82615" w:rsidRPr="00242988" w:rsidRDefault="00A82615" w:rsidP="003D67D0">
      <w:pPr>
        <w:spacing w:after="0" w:line="360" w:lineRule="auto"/>
        <w:jc w:val="both"/>
        <w:rPr>
          <w:rFonts w:ascii="Times New Roman" w:hAnsi="Times New Roman" w:cs="Times New Roman"/>
          <w:b/>
          <w:sz w:val="28"/>
          <w:szCs w:val="28"/>
        </w:rPr>
      </w:pPr>
    </w:p>
    <w:p w:rsidR="00553198" w:rsidRPr="00B9559F" w:rsidRDefault="00F6355D" w:rsidP="00B14039">
      <w:pPr>
        <w:spacing w:after="120" w:line="288" w:lineRule="auto"/>
        <w:ind w:firstLine="708"/>
        <w:jc w:val="both"/>
        <w:rPr>
          <w:rFonts w:ascii="Times New Roman" w:hAnsi="Times New Roman" w:cs="Times New Roman"/>
        </w:rPr>
      </w:pPr>
      <w:r w:rsidRPr="00B9559F">
        <w:rPr>
          <w:rFonts w:ascii="Times New Roman" w:hAnsi="Times New Roman" w:cs="Times New Roman"/>
        </w:rPr>
        <w:t>W omawian</w:t>
      </w:r>
      <w:r w:rsidR="00AD1B7D" w:rsidRPr="00B9559F">
        <w:rPr>
          <w:rFonts w:ascii="Times New Roman" w:hAnsi="Times New Roman" w:cs="Times New Roman"/>
        </w:rPr>
        <w:t>ym okr</w:t>
      </w:r>
      <w:r w:rsidR="00151D50" w:rsidRPr="00B9559F">
        <w:rPr>
          <w:rFonts w:ascii="Times New Roman" w:hAnsi="Times New Roman" w:cs="Times New Roman"/>
        </w:rPr>
        <w:t>esie sprawozdawczym odbyły</w:t>
      </w:r>
      <w:r w:rsidR="00592328" w:rsidRPr="00B9559F">
        <w:rPr>
          <w:rFonts w:ascii="Times New Roman" w:hAnsi="Times New Roman" w:cs="Times New Roman"/>
        </w:rPr>
        <w:t xml:space="preserve"> się </w:t>
      </w:r>
      <w:r w:rsidR="00123C33" w:rsidRPr="00B9559F">
        <w:rPr>
          <w:rFonts w:ascii="Times New Roman" w:hAnsi="Times New Roman" w:cs="Times New Roman"/>
        </w:rPr>
        <w:t>2</w:t>
      </w:r>
      <w:r w:rsidR="005D602F" w:rsidRPr="00B9559F">
        <w:rPr>
          <w:rFonts w:ascii="Times New Roman" w:hAnsi="Times New Roman" w:cs="Times New Roman"/>
        </w:rPr>
        <w:t xml:space="preserve"> </w:t>
      </w:r>
      <w:r w:rsidR="00151D50" w:rsidRPr="00B9559F">
        <w:rPr>
          <w:rFonts w:ascii="Times New Roman" w:hAnsi="Times New Roman" w:cs="Times New Roman"/>
        </w:rPr>
        <w:t>spotkania</w:t>
      </w:r>
      <w:r w:rsidR="00CE5C85" w:rsidRPr="00B9559F">
        <w:rPr>
          <w:rFonts w:ascii="Times New Roman" w:hAnsi="Times New Roman" w:cs="Times New Roman"/>
        </w:rPr>
        <w:t>. Posiedzenia Zarządu zwoływa</w:t>
      </w:r>
      <w:r w:rsidRPr="00B9559F">
        <w:rPr>
          <w:rFonts w:ascii="Times New Roman" w:hAnsi="Times New Roman" w:cs="Times New Roman"/>
        </w:rPr>
        <w:t xml:space="preserve">ł Prezes- Grzegorz </w:t>
      </w:r>
      <w:r w:rsidR="00AD1B7D" w:rsidRPr="00B9559F">
        <w:rPr>
          <w:rFonts w:ascii="Times New Roman" w:hAnsi="Times New Roman" w:cs="Times New Roman"/>
        </w:rPr>
        <w:t>Leszczyński. W</w:t>
      </w:r>
      <w:r w:rsidR="00B47477" w:rsidRPr="00B9559F">
        <w:rPr>
          <w:rFonts w:ascii="Times New Roman" w:hAnsi="Times New Roman" w:cs="Times New Roman"/>
        </w:rPr>
        <w:t xml:space="preserve"> </w:t>
      </w:r>
      <w:r w:rsidR="007466FB" w:rsidRPr="00B9559F">
        <w:rPr>
          <w:rFonts w:ascii="Times New Roman" w:hAnsi="Times New Roman" w:cs="Times New Roman"/>
        </w:rPr>
        <w:t xml:space="preserve">posiedzeniu uczestniczyli: Grzegorz Leszczyński- Prezes, Marek </w:t>
      </w:r>
      <w:proofErr w:type="spellStart"/>
      <w:r w:rsidR="007466FB" w:rsidRPr="00B9559F">
        <w:rPr>
          <w:rFonts w:ascii="Times New Roman" w:hAnsi="Times New Roman" w:cs="Times New Roman"/>
        </w:rPr>
        <w:t>Siniło</w:t>
      </w:r>
      <w:proofErr w:type="spellEnd"/>
      <w:r w:rsidR="007466FB" w:rsidRPr="00B9559F">
        <w:rPr>
          <w:rFonts w:ascii="Times New Roman" w:hAnsi="Times New Roman" w:cs="Times New Roman"/>
        </w:rPr>
        <w:t>- Wiceprezes,</w:t>
      </w:r>
      <w:r w:rsidR="005D602F" w:rsidRPr="00B9559F">
        <w:rPr>
          <w:rFonts w:ascii="Times New Roman" w:hAnsi="Times New Roman" w:cs="Times New Roman"/>
        </w:rPr>
        <w:t xml:space="preserve"> Członkowie Zarządu</w:t>
      </w:r>
      <w:r w:rsidR="007466FB" w:rsidRPr="00B9559F">
        <w:rPr>
          <w:rFonts w:ascii="Times New Roman" w:hAnsi="Times New Roman" w:cs="Times New Roman"/>
        </w:rPr>
        <w:t>: Piotr Rusiecki, Witold Grunwald</w:t>
      </w:r>
      <w:r w:rsidR="002B3E20" w:rsidRPr="00B9559F">
        <w:rPr>
          <w:rFonts w:ascii="Times New Roman" w:hAnsi="Times New Roman" w:cs="Times New Roman"/>
        </w:rPr>
        <w:t xml:space="preserve"> oraz</w:t>
      </w:r>
      <w:r w:rsidR="00AD1B7D" w:rsidRPr="00B9559F">
        <w:rPr>
          <w:rFonts w:ascii="Times New Roman" w:hAnsi="Times New Roman" w:cs="Times New Roman"/>
        </w:rPr>
        <w:t xml:space="preserve"> Dyrektor Biura- Barbara Laskowska.</w:t>
      </w:r>
      <w:r w:rsidR="00B47477" w:rsidRPr="00B9559F">
        <w:rPr>
          <w:rFonts w:ascii="Times New Roman" w:hAnsi="Times New Roman" w:cs="Times New Roman"/>
        </w:rPr>
        <w:t xml:space="preserve"> </w:t>
      </w:r>
    </w:p>
    <w:p w:rsidR="00F03BD1" w:rsidRPr="00B9559F" w:rsidRDefault="00F6355D" w:rsidP="003D67D0">
      <w:pPr>
        <w:spacing w:after="120" w:line="288" w:lineRule="auto"/>
        <w:jc w:val="both"/>
        <w:rPr>
          <w:rFonts w:ascii="Times New Roman" w:hAnsi="Times New Roman" w:cs="Times New Roman"/>
          <w:b/>
        </w:rPr>
      </w:pPr>
      <w:r w:rsidRPr="00B9559F">
        <w:rPr>
          <w:rFonts w:ascii="Times New Roman" w:hAnsi="Times New Roman" w:cs="Times New Roman"/>
          <w:b/>
        </w:rPr>
        <w:t>W omawianym okresie Zarząd Podlaskiej Izby Rolniczej opiniował następujące akty prawne</w:t>
      </w:r>
      <w:r w:rsidRPr="00B9559F">
        <w:rPr>
          <w:rFonts w:ascii="Times New Roman" w:eastAsia="Calibri" w:hAnsi="Times New Roman" w:cs="Times New Roman"/>
          <w:b/>
        </w:rPr>
        <w:t>:</w:t>
      </w:r>
      <w:r w:rsidRPr="00B9559F">
        <w:rPr>
          <w:rFonts w:ascii="Times New Roman" w:hAnsi="Times New Roman" w:cs="Times New Roman"/>
          <w:b/>
        </w:rPr>
        <w:t xml:space="preserve"> </w:t>
      </w:r>
      <w:bookmarkStart w:id="1" w:name="_Hlk489352730"/>
    </w:p>
    <w:p w:rsidR="00F03BD1" w:rsidRPr="00B9559F" w:rsidRDefault="00F03BD1" w:rsidP="003D67D0">
      <w:pPr>
        <w:pStyle w:val="Akapitzlist"/>
        <w:numPr>
          <w:ilvl w:val="0"/>
          <w:numId w:val="10"/>
        </w:numPr>
        <w:spacing w:after="120" w:line="288" w:lineRule="auto"/>
        <w:jc w:val="both"/>
        <w:rPr>
          <w:rFonts w:ascii="Times New Roman" w:hAnsi="Times New Roman" w:cs="Times New Roman"/>
          <w:b/>
          <w:i/>
          <w:sz w:val="22"/>
          <w:szCs w:val="22"/>
        </w:rPr>
      </w:pPr>
      <w:r w:rsidRPr="00B9559F">
        <w:rPr>
          <w:rFonts w:ascii="Times New Roman" w:hAnsi="Times New Roman" w:cs="Times New Roman"/>
          <w:b/>
          <w:i/>
          <w:sz w:val="22"/>
          <w:szCs w:val="22"/>
        </w:rPr>
        <w:t xml:space="preserve">Projekt rozporządzenia Ministra  Środowiska zmieniającego rozporządzenie w sprawie określenia okresów polowań na zwierzęta łowne oraz wznowienie pozyskania łosi, szczególnie tam gdzie przekraczana jest optymalna wielkość jego populacji. </w:t>
      </w:r>
    </w:p>
    <w:p w:rsidR="00F03BD1" w:rsidRPr="00B9559F" w:rsidRDefault="00F03BD1" w:rsidP="003D67D0">
      <w:pPr>
        <w:pStyle w:val="Akapitzlist"/>
        <w:spacing w:after="120" w:line="288" w:lineRule="auto"/>
        <w:jc w:val="both"/>
        <w:rPr>
          <w:rFonts w:ascii="Times New Roman" w:hAnsi="Times New Roman" w:cs="Times New Roman"/>
          <w:sz w:val="22"/>
          <w:szCs w:val="22"/>
        </w:rPr>
      </w:pPr>
      <w:r w:rsidRPr="00B9559F">
        <w:rPr>
          <w:rFonts w:ascii="Times New Roman" w:hAnsi="Times New Roman" w:cs="Times New Roman"/>
          <w:sz w:val="22"/>
          <w:szCs w:val="22"/>
        </w:rPr>
        <w:t xml:space="preserve">Podlaska Izba Rolnicza wielokrotnie wnioskowała o zniesienie obowiązującego od ponad 15 lat moratorium na odstrzał łosi, które spowodowało znaczny wzrost populacji łosi a zarazem szkód jakie wyrządzają w uprawach rolnych, sadowniczych młodnikach i plantacjach drzew szybko rosnących. Wprowadzone moratorium już dawno spełniło pokładane w nim oczekiwania. Populacja tych ssaków została odbudowana, rośnie z roku na rok i już dzisiaj jest najwyższa od czasów II wojny światowej. </w:t>
      </w:r>
    </w:p>
    <w:p w:rsidR="00F03BD1" w:rsidRPr="00B9559F" w:rsidRDefault="00F03BD1" w:rsidP="003D67D0">
      <w:pPr>
        <w:pStyle w:val="Akapitzlist"/>
        <w:spacing w:after="120" w:line="288" w:lineRule="auto"/>
        <w:jc w:val="both"/>
        <w:rPr>
          <w:rFonts w:ascii="Times New Roman" w:hAnsi="Times New Roman" w:cs="Times New Roman"/>
          <w:sz w:val="22"/>
          <w:szCs w:val="22"/>
        </w:rPr>
      </w:pPr>
      <w:r w:rsidRPr="00B9559F">
        <w:rPr>
          <w:rFonts w:ascii="Times New Roman" w:hAnsi="Times New Roman" w:cs="Times New Roman"/>
          <w:sz w:val="22"/>
          <w:szCs w:val="22"/>
        </w:rPr>
        <w:t>Mimo zapowiedzi resortu środowiska moratorium do tej pory nie zostało zniesione, gdyż przeciwko tej decyzji protestowały organizacje ekologiczne. Natomiast z każdym rokiem wraz ze wzrostem populacji łosi coraz bardziej pilna i zasadna staje się potrzeba łagodzenia niekorzystnych skutków wzrostu liczebności tego gatunku.</w:t>
      </w:r>
    </w:p>
    <w:p w:rsidR="0094708C" w:rsidRPr="00B9559F" w:rsidRDefault="00F03BD1" w:rsidP="003D67D0">
      <w:pPr>
        <w:pStyle w:val="Akapitzlist"/>
        <w:spacing w:after="120" w:line="288" w:lineRule="auto"/>
        <w:jc w:val="both"/>
        <w:rPr>
          <w:rFonts w:ascii="Times New Roman" w:hAnsi="Times New Roman" w:cs="Times New Roman"/>
          <w:sz w:val="22"/>
          <w:szCs w:val="22"/>
        </w:rPr>
      </w:pPr>
      <w:r w:rsidRPr="00B9559F">
        <w:rPr>
          <w:rFonts w:ascii="Times New Roman" w:hAnsi="Times New Roman" w:cs="Times New Roman"/>
          <w:sz w:val="22"/>
          <w:szCs w:val="22"/>
        </w:rPr>
        <w:t xml:space="preserve">Dlatego też Podlaska Izba Rolnicza pozytywnie opiniuje zniesienie zakazu odstrzału łosi oraz podjęcie kroków zmierzających do zmniejszenia jego populacji.  </w:t>
      </w:r>
      <w:r w:rsidRPr="00B9559F">
        <w:rPr>
          <w:rFonts w:ascii="Times New Roman" w:hAnsi="Times New Roman" w:cs="Times New Roman"/>
          <w:sz w:val="22"/>
          <w:szCs w:val="22"/>
        </w:rPr>
        <w:tab/>
      </w:r>
    </w:p>
    <w:p w:rsidR="00264D14" w:rsidRPr="00B9559F" w:rsidRDefault="00264D14" w:rsidP="003D67D0">
      <w:pPr>
        <w:pStyle w:val="Akapitzlist"/>
        <w:numPr>
          <w:ilvl w:val="0"/>
          <w:numId w:val="10"/>
        </w:numPr>
        <w:spacing w:after="120" w:line="288" w:lineRule="auto"/>
        <w:jc w:val="both"/>
        <w:rPr>
          <w:rFonts w:ascii="Times New Roman" w:hAnsi="Times New Roman" w:cs="Times New Roman"/>
          <w:b/>
          <w:i/>
          <w:sz w:val="22"/>
          <w:szCs w:val="22"/>
        </w:rPr>
      </w:pPr>
      <w:r w:rsidRPr="00B9559F">
        <w:rPr>
          <w:rFonts w:ascii="Times New Roman" w:hAnsi="Times New Roman" w:cs="Times New Roman"/>
          <w:b/>
          <w:bCs/>
          <w:i/>
          <w:sz w:val="22"/>
          <w:szCs w:val="22"/>
        </w:rPr>
        <w:t>Inwestycje w gospodarstwach położonych na obszarach OSN</w:t>
      </w:r>
      <w:r w:rsidRPr="00B9559F">
        <w:rPr>
          <w:rFonts w:ascii="Times New Roman" w:hAnsi="Times New Roman" w:cs="Times New Roman"/>
          <w:b/>
          <w:bCs/>
          <w:sz w:val="22"/>
          <w:szCs w:val="22"/>
        </w:rPr>
        <w:t xml:space="preserve">, </w:t>
      </w:r>
      <w:r w:rsidRPr="00B9559F">
        <w:rPr>
          <w:rFonts w:ascii="Times New Roman" w:hAnsi="Times New Roman" w:cs="Times New Roman"/>
          <w:b/>
          <w:bCs/>
          <w:i/>
          <w:sz w:val="22"/>
          <w:szCs w:val="22"/>
        </w:rPr>
        <w:t>zgłoszone uwagi:</w:t>
      </w:r>
    </w:p>
    <w:p w:rsidR="00264D14" w:rsidRPr="00B9559F" w:rsidRDefault="00264D14" w:rsidP="003D67D0">
      <w:pPr>
        <w:pStyle w:val="Akapitzlist"/>
        <w:spacing w:after="120" w:line="288" w:lineRule="auto"/>
        <w:ind w:left="1440"/>
        <w:jc w:val="both"/>
        <w:rPr>
          <w:rFonts w:ascii="Times New Roman" w:hAnsi="Times New Roman" w:cs="Times New Roman"/>
          <w:sz w:val="22"/>
          <w:szCs w:val="22"/>
        </w:rPr>
      </w:pPr>
      <w:r w:rsidRPr="00B9559F">
        <w:rPr>
          <w:rFonts w:ascii="Times New Roman" w:hAnsi="Times New Roman" w:cs="Times New Roman"/>
          <w:sz w:val="22"/>
          <w:szCs w:val="22"/>
        </w:rPr>
        <w:t>- wysokość wsparcia powinna zostać zwiększona do 80 000 zł, ponieważ od czasu ostatniego naboru wzrosły ceny zarówno maszyn, jak i środków oraz usług przy budowach urządzeń do przechowywania nawozów naturalnych,</w:t>
      </w:r>
      <w:r w:rsidRPr="00B9559F">
        <w:rPr>
          <w:rFonts w:ascii="Times New Roman" w:hAnsi="Times New Roman" w:cs="Times New Roman"/>
          <w:sz w:val="22"/>
          <w:szCs w:val="22"/>
        </w:rPr>
        <w:br/>
        <w:t>- zainteresowanie programem będzie większe, gdyż zwiększył się zasięg wymogów w związku z rozszerzeniem terenów OSN;</w:t>
      </w:r>
      <w:r w:rsidRPr="00B9559F">
        <w:rPr>
          <w:rFonts w:ascii="Times New Roman" w:hAnsi="Times New Roman" w:cs="Times New Roman"/>
          <w:sz w:val="22"/>
          <w:szCs w:val="22"/>
        </w:rPr>
        <w:br/>
        <w:t>- producenci, którzy zrealizowali w/w inwestycje w ramach innych działań PROW 2007-2013 i 2014-2020 powinni zostać wyłączeni z ponownego wsparcia tych samych inwestycji (za wyjątkiem, kiedy producent zwiększył obsadę swego stada i posiadany przez niego zbiornik, płyta nie zapewnia wymaganego okresu przetrzymywania nawozów naturalnych);</w:t>
      </w:r>
      <w:r w:rsidRPr="00B9559F">
        <w:rPr>
          <w:rFonts w:ascii="Times New Roman" w:hAnsi="Times New Roman" w:cs="Times New Roman"/>
          <w:sz w:val="22"/>
          <w:szCs w:val="22"/>
        </w:rPr>
        <w:br/>
        <w:t xml:space="preserve"> - katalog kosztów </w:t>
      </w:r>
      <w:proofErr w:type="spellStart"/>
      <w:r w:rsidRPr="00B9559F">
        <w:rPr>
          <w:rFonts w:ascii="Times New Roman" w:hAnsi="Times New Roman" w:cs="Times New Roman"/>
          <w:sz w:val="22"/>
          <w:szCs w:val="22"/>
        </w:rPr>
        <w:t>kwalifikowalnych</w:t>
      </w:r>
      <w:proofErr w:type="spellEnd"/>
      <w:r w:rsidRPr="00B9559F">
        <w:rPr>
          <w:rFonts w:ascii="Times New Roman" w:hAnsi="Times New Roman" w:cs="Times New Roman"/>
          <w:sz w:val="22"/>
          <w:szCs w:val="22"/>
        </w:rPr>
        <w:t xml:space="preserve"> powinien zawierać: ładowarki chwytakowe, </w:t>
      </w:r>
      <w:r w:rsidRPr="00B9559F">
        <w:rPr>
          <w:rFonts w:ascii="Times New Roman" w:hAnsi="Times New Roman" w:cs="Times New Roman"/>
          <w:sz w:val="22"/>
          <w:szCs w:val="22"/>
        </w:rPr>
        <w:lastRenderedPageBreak/>
        <w:t>czołowe do ładowania obornika na roztrząsacze oraz pompy do gnojówki i gnojowicy służące do wypompowywania nawozów płynnych ze zbiorników;</w:t>
      </w:r>
    </w:p>
    <w:p w:rsidR="00123C33" w:rsidRPr="00B9559F" w:rsidRDefault="00264D14" w:rsidP="003D67D0">
      <w:pPr>
        <w:pStyle w:val="Akapitzlist"/>
        <w:spacing w:after="120" w:line="288" w:lineRule="auto"/>
        <w:ind w:left="1440"/>
        <w:jc w:val="both"/>
        <w:rPr>
          <w:rFonts w:ascii="Times New Roman" w:hAnsi="Times New Roman" w:cs="Times New Roman"/>
          <w:sz w:val="22"/>
          <w:szCs w:val="22"/>
        </w:rPr>
      </w:pPr>
      <w:r w:rsidRPr="00B9559F">
        <w:rPr>
          <w:rFonts w:ascii="Times New Roman" w:hAnsi="Times New Roman" w:cs="Times New Roman"/>
          <w:sz w:val="22"/>
          <w:szCs w:val="22"/>
        </w:rPr>
        <w:t>- rozważenie refundacji kosztów budowy oczyszczalni przydomowych, jeśli operacja miałaby zapewnić kompleksowe ograniczenie oddziaływania negatywnego całego gospodarstwa na środowisko;</w:t>
      </w:r>
      <w:r w:rsidRPr="00B9559F">
        <w:rPr>
          <w:rFonts w:ascii="Times New Roman" w:hAnsi="Times New Roman" w:cs="Times New Roman"/>
          <w:sz w:val="22"/>
          <w:szCs w:val="22"/>
        </w:rPr>
        <w:br/>
        <w:t>- producenci, którzy do tej pory nie korzystali z wsparcia w ramach PROW powinni mieć dodatkowe punkty - tak, by preferować producentów do tej pory nie korzystających z jakiegokolwiek wsparcia.</w:t>
      </w:r>
      <w:bookmarkEnd w:id="1"/>
    </w:p>
    <w:p w:rsidR="008E267F" w:rsidRPr="00B9559F" w:rsidRDefault="00151D50" w:rsidP="003D67D0">
      <w:pPr>
        <w:spacing w:after="120" w:line="288" w:lineRule="auto"/>
        <w:jc w:val="both"/>
        <w:rPr>
          <w:rFonts w:ascii="Times New Roman" w:eastAsia="Calibri" w:hAnsi="Times New Roman" w:cs="Times New Roman"/>
          <w:b/>
        </w:rPr>
      </w:pPr>
      <w:r w:rsidRPr="00B9559F">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B9559F">
        <w:rPr>
          <w:rFonts w:ascii="Times New Roman" w:eastAsia="Calibri" w:hAnsi="Times New Roman" w:cs="Times New Roman"/>
          <w:b/>
        </w:rPr>
        <w:t>:</w:t>
      </w:r>
    </w:p>
    <w:p w:rsidR="00CF24BA" w:rsidRPr="00B9559F" w:rsidRDefault="00CF24BA" w:rsidP="003D67D0">
      <w:pPr>
        <w:pStyle w:val="Akapitzlist"/>
        <w:numPr>
          <w:ilvl w:val="0"/>
          <w:numId w:val="10"/>
        </w:numPr>
        <w:spacing w:after="120" w:line="288" w:lineRule="auto"/>
        <w:jc w:val="both"/>
        <w:rPr>
          <w:rFonts w:ascii="Times New Roman" w:hAnsi="Times New Roman" w:cs="Times New Roman"/>
          <w:sz w:val="22"/>
          <w:szCs w:val="22"/>
        </w:rPr>
      </w:pPr>
      <w:r w:rsidRPr="00B9559F">
        <w:rPr>
          <w:rFonts w:ascii="Times New Roman" w:eastAsia="Calibri" w:hAnsi="Times New Roman" w:cs="Times New Roman"/>
          <w:b/>
          <w:i/>
          <w:sz w:val="22"/>
          <w:szCs w:val="22"/>
        </w:rPr>
        <w:t>1 w</w:t>
      </w:r>
      <w:r w:rsidR="00D161E6" w:rsidRPr="00B9559F">
        <w:rPr>
          <w:rFonts w:ascii="Times New Roman" w:eastAsia="Calibri" w:hAnsi="Times New Roman" w:cs="Times New Roman"/>
          <w:b/>
          <w:i/>
          <w:sz w:val="22"/>
          <w:szCs w:val="22"/>
        </w:rPr>
        <w:t>rześnia 2017r.</w:t>
      </w:r>
      <w:r w:rsidRPr="00B9559F">
        <w:rPr>
          <w:rFonts w:ascii="Times New Roman" w:eastAsia="Calibri" w:hAnsi="Times New Roman" w:cs="Times New Roman"/>
          <w:sz w:val="22"/>
          <w:szCs w:val="22"/>
        </w:rPr>
        <w:t xml:space="preserve">- </w:t>
      </w:r>
      <w:r w:rsidRPr="00B9559F">
        <w:rPr>
          <w:rFonts w:ascii="Times New Roman" w:hAnsi="Times New Roman" w:cs="Times New Roman"/>
          <w:sz w:val="22"/>
          <w:szCs w:val="22"/>
        </w:rPr>
        <w:t>Pismo do Prezesa Północno- Wschodniej Izby Lekarsko- Weterynaryjnej z prośbą o interwencję w sprawie antybiotyku Tetracykliny, ze względu na jego obecność po okresie karencji;</w:t>
      </w:r>
    </w:p>
    <w:p w:rsidR="00336D52" w:rsidRPr="00B9559F" w:rsidRDefault="00F03BD1" w:rsidP="003D67D0">
      <w:pPr>
        <w:pStyle w:val="Akapitzlist"/>
        <w:numPr>
          <w:ilvl w:val="0"/>
          <w:numId w:val="10"/>
        </w:numPr>
        <w:spacing w:after="120" w:line="288" w:lineRule="auto"/>
        <w:jc w:val="both"/>
        <w:rPr>
          <w:rFonts w:ascii="Times New Roman" w:hAnsi="Times New Roman" w:cs="Times New Roman"/>
          <w:sz w:val="22"/>
          <w:szCs w:val="22"/>
        </w:rPr>
      </w:pPr>
      <w:r w:rsidRPr="00B9559F">
        <w:rPr>
          <w:rFonts w:ascii="Times New Roman" w:hAnsi="Times New Roman" w:cs="Times New Roman"/>
          <w:b/>
          <w:i/>
          <w:sz w:val="22"/>
          <w:szCs w:val="22"/>
        </w:rPr>
        <w:t>19 września 2017r</w:t>
      </w:r>
      <w:r w:rsidRPr="00B9559F">
        <w:rPr>
          <w:rFonts w:ascii="Times New Roman" w:hAnsi="Times New Roman" w:cs="Times New Roman"/>
          <w:sz w:val="22"/>
          <w:szCs w:val="22"/>
        </w:rPr>
        <w:t>.- Wniosek do KRIR o podjęcie działań mających na celu zreformowanie Polskiego Związku Łowieckiego;</w:t>
      </w:r>
    </w:p>
    <w:p w:rsidR="00182B4E" w:rsidRPr="00B9559F" w:rsidRDefault="00880262" w:rsidP="003D67D0">
      <w:pPr>
        <w:pStyle w:val="Akapitzlist"/>
        <w:numPr>
          <w:ilvl w:val="0"/>
          <w:numId w:val="10"/>
        </w:numPr>
        <w:spacing w:after="120" w:line="288" w:lineRule="auto"/>
        <w:jc w:val="both"/>
        <w:rPr>
          <w:rFonts w:ascii="Times New Roman" w:hAnsi="Times New Roman" w:cs="Times New Roman"/>
          <w:sz w:val="22"/>
          <w:szCs w:val="22"/>
        </w:rPr>
      </w:pPr>
      <w:r w:rsidRPr="00B9559F">
        <w:rPr>
          <w:rFonts w:ascii="Times New Roman" w:hAnsi="Times New Roman" w:cs="Times New Roman"/>
          <w:b/>
          <w:i/>
          <w:sz w:val="22"/>
          <w:szCs w:val="22"/>
        </w:rPr>
        <w:t>29 września 2017r</w:t>
      </w:r>
      <w:r w:rsidRPr="00B9559F">
        <w:rPr>
          <w:rFonts w:ascii="Times New Roman" w:hAnsi="Times New Roman" w:cs="Times New Roman"/>
          <w:sz w:val="22"/>
          <w:szCs w:val="22"/>
        </w:rPr>
        <w:t xml:space="preserve">.- Pismo do Wojewody </w:t>
      </w:r>
      <w:proofErr w:type="spellStart"/>
      <w:r w:rsidRPr="00B9559F">
        <w:rPr>
          <w:rFonts w:ascii="Times New Roman" w:hAnsi="Times New Roman" w:cs="Times New Roman"/>
          <w:sz w:val="22"/>
          <w:szCs w:val="22"/>
        </w:rPr>
        <w:t>ws</w:t>
      </w:r>
      <w:proofErr w:type="spellEnd"/>
      <w:r w:rsidRPr="00B9559F">
        <w:rPr>
          <w:rFonts w:ascii="Times New Roman" w:hAnsi="Times New Roman" w:cs="Times New Roman"/>
          <w:sz w:val="22"/>
          <w:szCs w:val="22"/>
        </w:rPr>
        <w:t xml:space="preserve">. melioracji i </w:t>
      </w:r>
      <w:proofErr w:type="spellStart"/>
      <w:r w:rsidRPr="00B9559F">
        <w:rPr>
          <w:rFonts w:ascii="Times New Roman" w:hAnsi="Times New Roman" w:cs="Times New Roman"/>
          <w:sz w:val="22"/>
          <w:szCs w:val="22"/>
        </w:rPr>
        <w:t>drenacji</w:t>
      </w:r>
      <w:proofErr w:type="spellEnd"/>
      <w:r w:rsidRPr="00B9559F">
        <w:rPr>
          <w:rFonts w:ascii="Times New Roman" w:hAnsi="Times New Roman" w:cs="Times New Roman"/>
          <w:sz w:val="22"/>
          <w:szCs w:val="22"/>
        </w:rPr>
        <w:t xml:space="preserve"> użytków rolnych w obrębie wsi Jagodniki;</w:t>
      </w:r>
    </w:p>
    <w:p w:rsidR="00895744" w:rsidRPr="00B9559F" w:rsidRDefault="00F6355D" w:rsidP="003D67D0">
      <w:pPr>
        <w:spacing w:after="120" w:line="288" w:lineRule="auto"/>
        <w:jc w:val="both"/>
        <w:rPr>
          <w:rFonts w:ascii="Times New Roman" w:hAnsi="Times New Roman" w:cs="Times New Roman"/>
          <w:b/>
          <w:bCs/>
        </w:rPr>
      </w:pPr>
      <w:r w:rsidRPr="00B9559F">
        <w:rPr>
          <w:rFonts w:ascii="Times New Roman" w:hAnsi="Times New Roman" w:cs="Times New Roman"/>
          <w:b/>
          <w:bCs/>
        </w:rPr>
        <w:t>Wydarzenia z udziałem przedstawicieli Zarządu Podlaskiej Izby Rolniczej:</w:t>
      </w:r>
    </w:p>
    <w:p w:rsidR="00F03BD1" w:rsidRPr="00B9559F" w:rsidRDefault="00F03BD1"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 xml:space="preserve">1 września 2017r.- </w:t>
      </w:r>
      <w:r w:rsidRPr="00B9559F">
        <w:rPr>
          <w:rFonts w:ascii="Times New Roman" w:hAnsi="Times New Roman" w:cs="Times New Roman"/>
          <w:color w:val="000000"/>
        </w:rPr>
        <w:t>posiedzenie Rady Społecznej Doradztwa Rolniczego w Szepietowie-</w:t>
      </w:r>
      <w:r w:rsidRPr="00B9559F">
        <w:rPr>
          <w:rFonts w:ascii="Times New Roman" w:hAnsi="Times New Roman" w:cs="Times New Roman"/>
          <w:b/>
          <w:i/>
          <w:color w:val="000000"/>
        </w:rPr>
        <w:t xml:space="preserve"> </w:t>
      </w:r>
      <w:r w:rsidRPr="00B9559F">
        <w:rPr>
          <w:rFonts w:ascii="Times New Roman" w:hAnsi="Times New Roman" w:cs="Times New Roman"/>
          <w:color w:val="000000"/>
        </w:rPr>
        <w:t>udział wziął Grzegorz Leszczyński i Witold Grunwald;</w:t>
      </w:r>
    </w:p>
    <w:p w:rsidR="00F03BD1" w:rsidRPr="00B9559F" w:rsidRDefault="00F03BD1"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3 września 2017r.- posiedzenie Rady Powiatowej PIR w Hajnówce- uczestniczył Marek </w:t>
      </w:r>
      <w:proofErr w:type="spellStart"/>
      <w:r w:rsidRPr="00B9559F">
        <w:rPr>
          <w:rFonts w:ascii="Times New Roman" w:hAnsi="Times New Roman" w:cs="Times New Roman"/>
          <w:color w:val="000000"/>
        </w:rPr>
        <w:t>Siniło</w:t>
      </w:r>
      <w:proofErr w:type="spellEnd"/>
      <w:r w:rsidRPr="00B9559F">
        <w:rPr>
          <w:rFonts w:ascii="Times New Roman" w:hAnsi="Times New Roman" w:cs="Times New Roman"/>
          <w:color w:val="000000"/>
        </w:rPr>
        <w:t>;</w:t>
      </w:r>
    </w:p>
    <w:p w:rsidR="00D161E6" w:rsidRPr="00B9559F" w:rsidRDefault="00F03BD1"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8</w:t>
      </w:r>
      <w:r w:rsidR="00264D14" w:rsidRPr="00B9559F">
        <w:rPr>
          <w:rFonts w:ascii="Times New Roman" w:hAnsi="Times New Roman" w:cs="Times New Roman"/>
          <w:b/>
          <w:i/>
          <w:color w:val="000000"/>
        </w:rPr>
        <w:t xml:space="preserve"> </w:t>
      </w:r>
      <w:r w:rsidR="00D161E6" w:rsidRPr="00B9559F">
        <w:rPr>
          <w:rFonts w:ascii="Times New Roman" w:hAnsi="Times New Roman" w:cs="Times New Roman"/>
          <w:b/>
          <w:i/>
          <w:color w:val="000000"/>
        </w:rPr>
        <w:t>września</w:t>
      </w:r>
      <w:r w:rsidRPr="00B9559F">
        <w:rPr>
          <w:rFonts w:ascii="Times New Roman" w:hAnsi="Times New Roman" w:cs="Times New Roman"/>
          <w:b/>
          <w:i/>
          <w:color w:val="000000"/>
        </w:rPr>
        <w:t xml:space="preserve"> 2017r.- </w:t>
      </w:r>
      <w:r w:rsidR="000666B5" w:rsidRPr="00B9559F">
        <w:rPr>
          <w:rFonts w:ascii="Times New Roman" w:hAnsi="Times New Roman" w:cs="Times New Roman"/>
          <w:color w:val="000000"/>
        </w:rPr>
        <w:t>Dożynki Diecezji Ełckiej w Pozezdrzu- udział wziął Piotr Rusiecki;</w:t>
      </w:r>
    </w:p>
    <w:p w:rsidR="000666B5" w:rsidRPr="00B9559F" w:rsidRDefault="000666B5"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8-9 września 2017r</w:t>
      </w:r>
      <w:r w:rsidRPr="00B9559F">
        <w:rPr>
          <w:rFonts w:ascii="Times New Roman" w:hAnsi="Times New Roman" w:cs="Times New Roman"/>
          <w:color w:val="000000"/>
        </w:rPr>
        <w:t xml:space="preserve">.- konferencja „Hodowla doświadczalna w innych krajach- poprawa stada litewskiego bydła mięsnego” na Litwie- udział wziął Piotr Rusiecki oraz Olgierd </w:t>
      </w:r>
      <w:proofErr w:type="spellStart"/>
      <w:r w:rsidRPr="00B9559F">
        <w:rPr>
          <w:rFonts w:ascii="Times New Roman" w:hAnsi="Times New Roman" w:cs="Times New Roman"/>
          <w:color w:val="000000"/>
        </w:rPr>
        <w:t>Palanis</w:t>
      </w:r>
      <w:proofErr w:type="spellEnd"/>
      <w:r w:rsidRPr="00B9559F">
        <w:rPr>
          <w:rFonts w:ascii="Times New Roman" w:hAnsi="Times New Roman" w:cs="Times New Roman"/>
          <w:color w:val="000000"/>
        </w:rPr>
        <w:t>;</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9 października 2017r</w:t>
      </w:r>
      <w:r w:rsidRPr="00B9559F">
        <w:rPr>
          <w:rFonts w:ascii="Times New Roman" w:hAnsi="Times New Roman" w:cs="Times New Roman"/>
          <w:color w:val="000000"/>
        </w:rPr>
        <w:t>.- Dożynki Diecezjalno-Wojewódzkie w Perlejewie. Po raz pierwszy wojewódzkie Święto Plonów organizowane przez Marszałka Województwa Podlaskiego połączone zostały z Dożynkami Diecezji Drohiczyńskiej. Organizatorami byli w tym roku zarówno marszałek województwa Jerzy Leszczyński, jak również Ks. Bp Prof. Tadeusz Pikus.</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Uroczystości rozpoczęły się od Liturgii w </w:t>
      </w:r>
      <w:proofErr w:type="spellStart"/>
      <w:r w:rsidRPr="00B9559F">
        <w:rPr>
          <w:rFonts w:ascii="Times New Roman" w:hAnsi="Times New Roman" w:cs="Times New Roman"/>
          <w:color w:val="000000"/>
        </w:rPr>
        <w:t>Cerkwii</w:t>
      </w:r>
      <w:proofErr w:type="spellEnd"/>
      <w:r w:rsidRPr="00B9559F">
        <w:rPr>
          <w:rFonts w:ascii="Times New Roman" w:hAnsi="Times New Roman" w:cs="Times New Roman"/>
          <w:color w:val="000000"/>
        </w:rPr>
        <w:t xml:space="preserve"> św. Mikołaja w Grodzisku, pod przewodnictwem Metropolity Warszawskiego i całej Polski </w:t>
      </w:r>
      <w:proofErr w:type="spellStart"/>
      <w:r w:rsidRPr="00B9559F">
        <w:rPr>
          <w:rFonts w:ascii="Times New Roman" w:hAnsi="Times New Roman" w:cs="Times New Roman"/>
          <w:color w:val="000000"/>
        </w:rPr>
        <w:t>Abp</w:t>
      </w:r>
      <w:proofErr w:type="spellEnd"/>
      <w:r w:rsidRPr="00B9559F">
        <w:rPr>
          <w:rFonts w:ascii="Times New Roman" w:hAnsi="Times New Roman" w:cs="Times New Roman"/>
          <w:color w:val="000000"/>
        </w:rPr>
        <w:t xml:space="preserve">. Sawy. Dary ołtarza z Podlaskiej Izby Rolniczej wręczali: Wiceprezes PIR Marek </w:t>
      </w:r>
      <w:proofErr w:type="spellStart"/>
      <w:r w:rsidRPr="00B9559F">
        <w:rPr>
          <w:rFonts w:ascii="Times New Roman" w:hAnsi="Times New Roman" w:cs="Times New Roman"/>
          <w:color w:val="000000"/>
        </w:rPr>
        <w:t>Siniło</w:t>
      </w:r>
      <w:proofErr w:type="spellEnd"/>
      <w:r w:rsidRPr="00B9559F">
        <w:rPr>
          <w:rFonts w:ascii="Times New Roman" w:hAnsi="Times New Roman" w:cs="Times New Roman"/>
          <w:color w:val="000000"/>
        </w:rPr>
        <w:t xml:space="preserve">, Przewodniczący Rady Powiatowej PIR w Hajnówce- Piotr Stocki oraz Irena Iwanowska- Pracownik PIR. Msza katolicka odprawiona została w plenerze na placu tuż obok Kościoła </w:t>
      </w:r>
      <w:proofErr w:type="spellStart"/>
      <w:r w:rsidRPr="00B9559F">
        <w:rPr>
          <w:rFonts w:ascii="Times New Roman" w:hAnsi="Times New Roman" w:cs="Times New Roman"/>
          <w:color w:val="000000"/>
        </w:rPr>
        <w:t>pw</w:t>
      </w:r>
      <w:proofErr w:type="spellEnd"/>
      <w:r w:rsidRPr="00B9559F">
        <w:rPr>
          <w:rFonts w:ascii="Times New Roman" w:hAnsi="Times New Roman" w:cs="Times New Roman"/>
          <w:color w:val="000000"/>
        </w:rPr>
        <w:t xml:space="preserve">. Przemienienia Pańskiego w Perlejewie. Dary ołtarza z Podlaskiej Izby Rolniczej wręczane były przez Prezesa Grzegorza Leszczyńskiego oraz członka Zarządu Witolda Grunwalda. Mszy św. przewodniczył biskup drohiczyński Tadeusz Pikus. Poczet Sztandarowym Podlaskiej Izby Rolniczej reprezentowali delegaci Rady Powiatowej PIR w Siemiatyczach Andrzej Koc, Adam Wisłocki, Bogdan Twarowski. </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lastRenderedPageBreak/>
        <w:t xml:space="preserve">Podczas tegorocznego Święta Plonów nie zabrakło tradycyjnego dzielenia się chlebem, pięknych wieńców dożynkowych, konkursów z nagrodami, przygotowanych przez wystawców. Na uroczystości dożynkowe przybyli przedstawiciele rządu i parlamentu, samorządowcy i politycy, duchowni prawosławni i katoliccy oraz główni bohaterowie święta – rolnicy z województwa podlaskiego, warszawskiego i lubelskiego (z terenu diecezji drohiczyńskiej). Przyznane również zostały odznaki honorowe "Zasłużony dla Rolnictwa", które 24 osobom przyznał Minister Rolnictwa i Rozwoju Wsi. otrzymali je: </w:t>
      </w:r>
      <w:proofErr w:type="spellStart"/>
      <w:r w:rsidRPr="00B9559F">
        <w:rPr>
          <w:rFonts w:ascii="Times New Roman" w:hAnsi="Times New Roman" w:cs="Times New Roman"/>
          <w:color w:val="000000"/>
        </w:rPr>
        <w:t>Barańczuk</w:t>
      </w:r>
      <w:proofErr w:type="spellEnd"/>
      <w:r w:rsidRPr="00B9559F">
        <w:rPr>
          <w:rFonts w:ascii="Times New Roman" w:hAnsi="Times New Roman" w:cs="Times New Roman"/>
          <w:color w:val="000000"/>
        </w:rPr>
        <w:t xml:space="preserve"> Jerzy, Bondarczuk Sławomir, Bujno Bożena, Giedrojć Romuald, </w:t>
      </w:r>
      <w:proofErr w:type="spellStart"/>
      <w:r w:rsidRPr="00B9559F">
        <w:rPr>
          <w:rFonts w:ascii="Times New Roman" w:hAnsi="Times New Roman" w:cs="Times New Roman"/>
          <w:color w:val="000000"/>
        </w:rPr>
        <w:t>Gorochowicz</w:t>
      </w:r>
      <w:proofErr w:type="spellEnd"/>
      <w:r w:rsidRPr="00B9559F">
        <w:rPr>
          <w:rFonts w:ascii="Times New Roman" w:hAnsi="Times New Roman" w:cs="Times New Roman"/>
          <w:color w:val="000000"/>
        </w:rPr>
        <w:t xml:space="preserve"> Tomasz, Kalinowski Wiesław Feliks, Koc Andrzej, Korol Krzysztof, Krzyżanowski Paweł, Kulesza Adam, Lasota Marcin, Łagoda Krystyna, Malinowski Marian, </w:t>
      </w:r>
      <w:proofErr w:type="spellStart"/>
      <w:r w:rsidRPr="00B9559F">
        <w:rPr>
          <w:rFonts w:ascii="Times New Roman" w:hAnsi="Times New Roman" w:cs="Times New Roman"/>
          <w:color w:val="000000"/>
        </w:rPr>
        <w:t>Przystupa</w:t>
      </w:r>
      <w:proofErr w:type="spellEnd"/>
      <w:r w:rsidRPr="00B9559F">
        <w:rPr>
          <w:rFonts w:ascii="Times New Roman" w:hAnsi="Times New Roman" w:cs="Times New Roman"/>
          <w:color w:val="000000"/>
        </w:rPr>
        <w:t xml:space="preserve"> Andrzej, </w:t>
      </w:r>
      <w:proofErr w:type="spellStart"/>
      <w:r w:rsidRPr="00B9559F">
        <w:rPr>
          <w:rFonts w:ascii="Times New Roman" w:hAnsi="Times New Roman" w:cs="Times New Roman"/>
          <w:color w:val="000000"/>
        </w:rPr>
        <w:t>Puczyński</w:t>
      </w:r>
      <w:proofErr w:type="spellEnd"/>
      <w:r w:rsidRPr="00B9559F">
        <w:rPr>
          <w:rFonts w:ascii="Times New Roman" w:hAnsi="Times New Roman" w:cs="Times New Roman"/>
          <w:color w:val="000000"/>
        </w:rPr>
        <w:t xml:space="preserve"> Jan, </w:t>
      </w:r>
      <w:proofErr w:type="spellStart"/>
      <w:r w:rsidRPr="00B9559F">
        <w:rPr>
          <w:rFonts w:ascii="Times New Roman" w:hAnsi="Times New Roman" w:cs="Times New Roman"/>
          <w:color w:val="000000"/>
        </w:rPr>
        <w:t>Putko</w:t>
      </w:r>
      <w:proofErr w:type="spellEnd"/>
      <w:r w:rsidRPr="00B9559F">
        <w:rPr>
          <w:rFonts w:ascii="Times New Roman" w:hAnsi="Times New Roman" w:cs="Times New Roman"/>
          <w:color w:val="000000"/>
        </w:rPr>
        <w:t xml:space="preserve"> Aleksander, Sokołowski Krzysztof, Stocki Aleksander, Szajkowski Andrzej, Twarowski Bogdan, Uchan Kamil, Wisłocki Adam, Zalewski Zbigniew, </w:t>
      </w:r>
      <w:proofErr w:type="spellStart"/>
      <w:r w:rsidRPr="00B9559F">
        <w:rPr>
          <w:rFonts w:ascii="Times New Roman" w:hAnsi="Times New Roman" w:cs="Times New Roman"/>
          <w:color w:val="000000"/>
        </w:rPr>
        <w:t>Żero</w:t>
      </w:r>
      <w:proofErr w:type="spellEnd"/>
      <w:r w:rsidRPr="00B9559F">
        <w:rPr>
          <w:rFonts w:ascii="Times New Roman" w:hAnsi="Times New Roman" w:cs="Times New Roman"/>
          <w:color w:val="000000"/>
        </w:rPr>
        <w:t xml:space="preserve"> Jacek. </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Z rąk Prezesa Podlaskiej Izby Rolniczej Grzegorza Leszczyńskiego listy gratulacyjne za wieloletnią współpracę oraz zaangażowanie w działania na rzecz rolników z powiatu siemiatyckiego otrzymali: Mirosław Tołwiński – Powiatowy Lekarz Weterynarii w Siemiatyczach, Witold Twarowski – Kierownik Bira Powiatowego </w:t>
      </w:r>
      <w:proofErr w:type="spellStart"/>
      <w:r w:rsidRPr="00B9559F">
        <w:rPr>
          <w:rFonts w:ascii="Times New Roman" w:hAnsi="Times New Roman" w:cs="Times New Roman"/>
          <w:color w:val="000000"/>
        </w:rPr>
        <w:t>ARiMR</w:t>
      </w:r>
      <w:proofErr w:type="spellEnd"/>
      <w:r w:rsidRPr="00B9559F">
        <w:rPr>
          <w:rFonts w:ascii="Times New Roman" w:hAnsi="Times New Roman" w:cs="Times New Roman"/>
          <w:color w:val="000000"/>
        </w:rPr>
        <w:t xml:space="preserve"> w Siemiatyczach, Anna </w:t>
      </w:r>
      <w:proofErr w:type="spellStart"/>
      <w:r w:rsidRPr="00B9559F">
        <w:rPr>
          <w:rFonts w:ascii="Times New Roman" w:hAnsi="Times New Roman" w:cs="Times New Roman"/>
          <w:color w:val="000000"/>
        </w:rPr>
        <w:t>Szeryńska</w:t>
      </w:r>
      <w:proofErr w:type="spellEnd"/>
      <w:r w:rsidRPr="00B9559F">
        <w:rPr>
          <w:rFonts w:ascii="Times New Roman" w:hAnsi="Times New Roman" w:cs="Times New Roman"/>
          <w:color w:val="000000"/>
        </w:rPr>
        <w:t xml:space="preserve"> – Kierownik Powiatowego Zespołu Doradztwa Rolniczego w Siemiatyczach, Teresa Klepacka- Kierownik Placówki Terenowej Kasy Rolniczego Ubezpieczenia Społecznego w Siemiatyczach oraz Aneta </w:t>
      </w:r>
      <w:proofErr w:type="spellStart"/>
      <w:r w:rsidRPr="00B9559F">
        <w:rPr>
          <w:rFonts w:ascii="Times New Roman" w:hAnsi="Times New Roman" w:cs="Times New Roman"/>
          <w:color w:val="000000"/>
        </w:rPr>
        <w:t>Arasimowicz</w:t>
      </w:r>
      <w:proofErr w:type="spellEnd"/>
      <w:r w:rsidRPr="00B9559F">
        <w:rPr>
          <w:rFonts w:ascii="Times New Roman" w:hAnsi="Times New Roman" w:cs="Times New Roman"/>
          <w:color w:val="000000"/>
        </w:rPr>
        <w:t xml:space="preserve"> – Kierownik Oddziału Terenowego Wojewódzkiego Inspektoratu Ochrony Roślin i Nasiennictwa w Siemiatyczach.</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Podczas nabożeństw oraz podczas przejazdu na plac przy kościele można było podziwiać wieńce dożynkowe. Specjalna komisja ocen</w:t>
      </w:r>
      <w:r w:rsidR="00880262" w:rsidRPr="00B9559F">
        <w:rPr>
          <w:rFonts w:ascii="Times New Roman" w:hAnsi="Times New Roman" w:cs="Times New Roman"/>
          <w:color w:val="000000"/>
        </w:rPr>
        <w:t xml:space="preserve">iła je i wybrała najładniejsze. </w:t>
      </w:r>
      <w:r w:rsidRPr="00B9559F">
        <w:rPr>
          <w:rFonts w:ascii="Times New Roman" w:hAnsi="Times New Roman" w:cs="Times New Roman"/>
          <w:color w:val="000000"/>
        </w:rPr>
        <w:t>Zdaniem oceniającej wieńce komisji zostały wykonane z materiałów według dawnej polskiej tradycji, a współczesne - dodatkowo wyróżniają się ciekawymi kompozycjami z atrybutami religijnymi i p</w:t>
      </w:r>
      <w:r w:rsidR="00880262" w:rsidRPr="00B9559F">
        <w:rPr>
          <w:rFonts w:ascii="Times New Roman" w:hAnsi="Times New Roman" w:cs="Times New Roman"/>
          <w:color w:val="000000"/>
        </w:rPr>
        <w:t xml:space="preserve">atriotycznymi. </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Wydarzenia związane z dożynkami uzupełniały występy zespołów folklorystycznych, atrakcje związane z wystawą płodów rolnych, stoiska przedsiębiorców i instytucji związanych z rolnictwem, degustacje regionalnych produktów, stanowisko "zdrowotne", gdzie można zmierzyć ciśnienie i poziom cukru, pokazy ratownictwa medycznego, występy zespołów ludowych, plebiscytu "Strażak Roku" (org. </w:t>
      </w:r>
      <w:proofErr w:type="spellStart"/>
      <w:r w:rsidRPr="00B9559F">
        <w:rPr>
          <w:rFonts w:ascii="Times New Roman" w:hAnsi="Times New Roman" w:cs="Times New Roman"/>
          <w:color w:val="000000"/>
        </w:rPr>
        <w:t>Polskapress</w:t>
      </w:r>
      <w:proofErr w:type="spellEnd"/>
      <w:r w:rsidRPr="00B9559F">
        <w:rPr>
          <w:rFonts w:ascii="Times New Roman" w:hAnsi="Times New Roman" w:cs="Times New Roman"/>
          <w:color w:val="000000"/>
        </w:rPr>
        <w:t>), konkursu na najpiękniejsze stoisko Dożynek i wiele innych. A zwieńczeniem wieczoru w Perlejewie był koncert Janusza Laskowskiego.</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Podczas Dożynek Podlaska Izba Rolnicza zorganizowała Piknik Wieprzowy sfinansowany ze środków finansowych Funduszu Promocji Mięsa Wieprzowego. </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W czasie imprezy zaprezentowaliśmy produkty z polskiego mięsa wieprzowego. Tego dnia - powodzeniem cieszyły się pierogi z mięsem, kaszanka, babka ziemniaczana z mięsem wieprzowym, bigos z mięsem wieprzowym, karkówka, kiełbasa biała, zupa pieczarkowa z pulpetami mięsnymi, kartacze, szaszłyki oraz kiszka ziemniaczana z mięsem wieprzowym. Nie zabrakło również obfitujących w nagrody konkursów, loterii fantowych dla dzieci i dorosłych. Imprezie towarzyszyły nieustanne degustacje oraz inne ciekawe atrakcje, m.in. koncerty zespołów Małe Podlasie, KGW Łupianka Stara, KGW Studzianki.</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Podczas Pikniku rozdawane były ulotki i materiały promujące produkty oraz potrawy z mięsa wieprzowego. Ponadto była wyświetlana prezentacja pt. „Polskie Smaki czyli wszystko, co warto wiedzieć o wieprzowinie”</w:t>
      </w:r>
    </w:p>
    <w:p w:rsidR="00703A2E" w:rsidRPr="00B9559F" w:rsidRDefault="00703A2E"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lastRenderedPageBreak/>
        <w:t>Celem pikniku było promowanie wśród konsumentów spożycia mięsa wieprzowego i jego przetworów poprzez zwiększenie udziału spożycia mięsa wieprzowego w codziennej diecie.</w:t>
      </w:r>
    </w:p>
    <w:p w:rsidR="000666B5" w:rsidRPr="00B9559F" w:rsidRDefault="000666B5"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10 września 2017r.</w:t>
      </w:r>
      <w:r w:rsidRPr="00B9559F">
        <w:rPr>
          <w:rFonts w:ascii="Times New Roman" w:hAnsi="Times New Roman" w:cs="Times New Roman"/>
          <w:color w:val="000000"/>
        </w:rPr>
        <w:t>- Święto Dziękczynienia za plony w Rajgrodzie- uczestniczył Witold Grunwald;</w:t>
      </w:r>
    </w:p>
    <w:p w:rsidR="00FB13A2" w:rsidRPr="00B9559F" w:rsidRDefault="000666B5"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16-17 września 2017r</w:t>
      </w:r>
      <w:r w:rsidR="00880262" w:rsidRPr="00B9559F">
        <w:rPr>
          <w:rFonts w:ascii="Times New Roman" w:hAnsi="Times New Roman" w:cs="Times New Roman"/>
          <w:b/>
          <w:i/>
          <w:color w:val="000000"/>
        </w:rPr>
        <w:t>.</w:t>
      </w:r>
      <w:r w:rsidRPr="00B9559F">
        <w:rPr>
          <w:rFonts w:ascii="Times New Roman" w:hAnsi="Times New Roman" w:cs="Times New Roman"/>
          <w:color w:val="000000"/>
        </w:rPr>
        <w:t xml:space="preserve">- </w:t>
      </w:r>
      <w:proofErr w:type="spellStart"/>
      <w:r w:rsidRPr="00B9559F">
        <w:rPr>
          <w:rFonts w:ascii="Times New Roman" w:hAnsi="Times New Roman" w:cs="Times New Roman"/>
          <w:color w:val="000000"/>
        </w:rPr>
        <w:t>Świętomięs</w:t>
      </w:r>
      <w:proofErr w:type="spellEnd"/>
      <w:r w:rsidRPr="00B9559F">
        <w:rPr>
          <w:rFonts w:ascii="Times New Roman" w:hAnsi="Times New Roman" w:cs="Times New Roman"/>
          <w:color w:val="000000"/>
        </w:rPr>
        <w:t xml:space="preserve"> Polski</w:t>
      </w:r>
      <w:r w:rsidR="00FB13A2" w:rsidRPr="00B9559F">
        <w:rPr>
          <w:rFonts w:ascii="Times New Roman" w:hAnsi="Times New Roman" w:cs="Times New Roman"/>
          <w:color w:val="000000"/>
        </w:rPr>
        <w:t xml:space="preserve"> w Białymstoku- impreza promująca polski drób, wieprzowinę oraz wołowinę, której Partnerem była Podlaska Izba Rolnicza. </w:t>
      </w:r>
    </w:p>
    <w:p w:rsidR="00FB13A2" w:rsidRPr="00B9559F" w:rsidRDefault="00FB13A2"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Organizatorzy wydarzenia zapewnili szereg atrakcji. Odbyły się pokazy, degustacje, poczęstunki. Jednakże największe wrażenie na obecnych robiły byk na rożnie (ponad 700 kg), Kocioł i Patelnia </w:t>
      </w:r>
      <w:proofErr w:type="spellStart"/>
      <w:r w:rsidRPr="00B9559F">
        <w:rPr>
          <w:rFonts w:ascii="Times New Roman" w:hAnsi="Times New Roman" w:cs="Times New Roman"/>
          <w:color w:val="000000"/>
        </w:rPr>
        <w:t>Świętomięsna</w:t>
      </w:r>
      <w:proofErr w:type="spellEnd"/>
      <w:r w:rsidRPr="00B9559F">
        <w:rPr>
          <w:rFonts w:ascii="Times New Roman" w:hAnsi="Times New Roman" w:cs="Times New Roman"/>
          <w:color w:val="000000"/>
        </w:rPr>
        <w:t>.</w:t>
      </w:r>
    </w:p>
    <w:p w:rsidR="00FB13A2" w:rsidRPr="00B9559F" w:rsidRDefault="00FB13A2"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Natomiast na scenie kulinarnej pojawiły się praktyczne porady i pokazy. Przez Rynek i okalające go ulice przechadzała się parada mięsna. Poza tym wszyscy obecni mogli obejrzeć w centrum miasta prezentację historyczną "Stół Branickiego". </w:t>
      </w:r>
    </w:p>
    <w:p w:rsidR="00FB13A2" w:rsidRPr="00B9559F" w:rsidRDefault="00FB13A2"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Nie zabrakło również animacji dla dzieci, tj. warsztatów plastycznych, konkursów z nagrodami czy zabaw ruchowych. Maluchy mogły bawić się także w zagrodzie młodych hodowców.</w:t>
      </w:r>
    </w:p>
    <w:p w:rsidR="00FB13A2" w:rsidRPr="00B9559F" w:rsidRDefault="00FB13A2"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Podczas imprezy przygotowano bogaty program artystyczny. Wystąpił Teatr Akrobatyczny "Z głową w chmurach", zespół "Poznań BRASS", zespół "Akord", Halina Benedyk i Marco </w:t>
      </w:r>
      <w:proofErr w:type="spellStart"/>
      <w:r w:rsidRPr="00B9559F">
        <w:rPr>
          <w:rFonts w:ascii="Times New Roman" w:hAnsi="Times New Roman" w:cs="Times New Roman"/>
          <w:color w:val="000000"/>
        </w:rPr>
        <w:t>Antonelli</w:t>
      </w:r>
      <w:proofErr w:type="spellEnd"/>
      <w:r w:rsidRPr="00B9559F">
        <w:rPr>
          <w:rFonts w:ascii="Times New Roman" w:hAnsi="Times New Roman" w:cs="Times New Roman"/>
          <w:color w:val="000000"/>
        </w:rPr>
        <w:t xml:space="preserve"> a także Anna </w:t>
      </w:r>
      <w:proofErr w:type="spellStart"/>
      <w:r w:rsidRPr="00B9559F">
        <w:rPr>
          <w:rFonts w:ascii="Times New Roman" w:hAnsi="Times New Roman" w:cs="Times New Roman"/>
          <w:color w:val="000000"/>
        </w:rPr>
        <w:t>Polowczyk</w:t>
      </w:r>
      <w:proofErr w:type="spellEnd"/>
      <w:r w:rsidRPr="00B9559F">
        <w:rPr>
          <w:rFonts w:ascii="Times New Roman" w:hAnsi="Times New Roman" w:cs="Times New Roman"/>
          <w:color w:val="000000"/>
        </w:rPr>
        <w:t xml:space="preserve"> i Piotr Szulc z zespołem. W sobotę pojawił się też Krzysztof Krawczyk.</w:t>
      </w:r>
    </w:p>
    <w:p w:rsidR="00FB13A2" w:rsidRPr="00B9559F" w:rsidRDefault="00FB13A2"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 xml:space="preserve">Poza tym w Centrum </w:t>
      </w:r>
      <w:proofErr w:type="spellStart"/>
      <w:r w:rsidRPr="00B9559F">
        <w:rPr>
          <w:rFonts w:ascii="Times New Roman" w:hAnsi="Times New Roman" w:cs="Times New Roman"/>
          <w:color w:val="000000"/>
        </w:rPr>
        <w:t>Astoria</w:t>
      </w:r>
      <w:proofErr w:type="spellEnd"/>
      <w:r w:rsidRPr="00B9559F">
        <w:rPr>
          <w:rFonts w:ascii="Times New Roman" w:hAnsi="Times New Roman" w:cs="Times New Roman"/>
          <w:color w:val="000000"/>
        </w:rPr>
        <w:t xml:space="preserve"> odbyła się konferencja dla producentów i przetwórców poświęcona aktualnym problemom branży mięsnej, podczas której omówiono m.in. problemy związane z wirusem afrykańskiego pomoru świń. Obecny na konferencji Wiceprezes Marek </w:t>
      </w:r>
      <w:proofErr w:type="spellStart"/>
      <w:r w:rsidRPr="00B9559F">
        <w:rPr>
          <w:rFonts w:ascii="Times New Roman" w:hAnsi="Times New Roman" w:cs="Times New Roman"/>
          <w:color w:val="000000"/>
        </w:rPr>
        <w:t>Siniło</w:t>
      </w:r>
      <w:proofErr w:type="spellEnd"/>
      <w:r w:rsidRPr="00B9559F">
        <w:rPr>
          <w:rFonts w:ascii="Times New Roman" w:hAnsi="Times New Roman" w:cs="Times New Roman"/>
          <w:color w:val="000000"/>
        </w:rPr>
        <w:t xml:space="preserve"> oznajmił, że gdyby już 4 lata temu zrealizowano wnioski Podlaskiej Izby Rolniczej to ASF aż tak by się nie rozprzestrzenił. Dodał też, że zdaniem PIR głównym roznosicielem wirusa są dziki, a nie człowiek. Na zakończenie stwierdzono również, że pomimo nienajgorszej sytuacji na polskim rynku wieprzowiny konieczne jest utrwalanie dobrego wizerunku, dobrego imienia polskiego mięsa.</w:t>
      </w:r>
    </w:p>
    <w:p w:rsidR="000666B5" w:rsidRPr="00B9559F" w:rsidRDefault="00FB13A2" w:rsidP="003D67D0">
      <w:pPr>
        <w:spacing w:after="120" w:line="288" w:lineRule="auto"/>
        <w:jc w:val="both"/>
        <w:rPr>
          <w:rFonts w:ascii="Times New Roman" w:hAnsi="Times New Roman" w:cs="Times New Roman"/>
          <w:color w:val="000000"/>
        </w:rPr>
      </w:pPr>
      <w:r w:rsidRPr="00B9559F">
        <w:rPr>
          <w:rFonts w:ascii="Times New Roman" w:hAnsi="Times New Roman" w:cs="Times New Roman"/>
          <w:color w:val="000000"/>
        </w:rPr>
        <w:t>W kraju to już 7. edycja festiwalu. Wydarzenie organizują Stowarzyszenie Rzeźników i Wędliniarzy RP, Związek Rzemiosła Polskiego, Izba Rzemieślnicza i Przedsiębiorczości w Białymstoku oraz Ogólnopolski Cech Rzeźników – Wędliniarzy – Kucharzy. W wydarzeniu</w:t>
      </w:r>
      <w:r w:rsidR="000666B5" w:rsidRPr="00B9559F">
        <w:rPr>
          <w:rFonts w:ascii="Times New Roman" w:hAnsi="Times New Roman" w:cs="Times New Roman"/>
          <w:color w:val="000000"/>
        </w:rPr>
        <w:t xml:space="preserve"> uczestniczyli</w:t>
      </w:r>
      <w:r w:rsidR="00703A2E" w:rsidRPr="00B9559F">
        <w:rPr>
          <w:rFonts w:ascii="Times New Roman" w:hAnsi="Times New Roman" w:cs="Times New Roman"/>
          <w:color w:val="000000"/>
        </w:rPr>
        <w:t xml:space="preserve"> Grzegorz Leszczyński- Prezes, Marek </w:t>
      </w:r>
      <w:proofErr w:type="spellStart"/>
      <w:r w:rsidR="00703A2E" w:rsidRPr="00B9559F">
        <w:rPr>
          <w:rFonts w:ascii="Times New Roman" w:hAnsi="Times New Roman" w:cs="Times New Roman"/>
          <w:color w:val="000000"/>
        </w:rPr>
        <w:t>Siniło</w:t>
      </w:r>
      <w:proofErr w:type="spellEnd"/>
      <w:r w:rsidR="00703A2E" w:rsidRPr="00B9559F">
        <w:rPr>
          <w:rFonts w:ascii="Times New Roman" w:hAnsi="Times New Roman" w:cs="Times New Roman"/>
          <w:color w:val="000000"/>
        </w:rPr>
        <w:t>- Wiceprezes wspólnie z pracownikami Podlaskiej Izby Rolniczej;</w:t>
      </w:r>
    </w:p>
    <w:p w:rsidR="000666B5" w:rsidRPr="00B9559F" w:rsidRDefault="000666B5" w:rsidP="003D67D0">
      <w:pPr>
        <w:spacing w:after="120" w:line="288" w:lineRule="auto"/>
        <w:jc w:val="both"/>
        <w:rPr>
          <w:rFonts w:ascii="Times New Roman" w:hAnsi="Times New Roman" w:cs="Times New Roman"/>
          <w:color w:val="000000"/>
        </w:rPr>
      </w:pPr>
      <w:r w:rsidRPr="00B9559F">
        <w:rPr>
          <w:rFonts w:ascii="Times New Roman" w:hAnsi="Times New Roman" w:cs="Times New Roman"/>
          <w:b/>
          <w:i/>
          <w:color w:val="000000"/>
        </w:rPr>
        <w:t>17 września 2017r</w:t>
      </w:r>
      <w:r w:rsidRPr="00B9559F">
        <w:rPr>
          <w:rFonts w:ascii="Times New Roman" w:hAnsi="Times New Roman" w:cs="Times New Roman"/>
          <w:color w:val="000000"/>
        </w:rPr>
        <w:t xml:space="preserve">.- Dożynki Prezydenckie w Spale- udział wzięli: Jolanta </w:t>
      </w:r>
      <w:proofErr w:type="spellStart"/>
      <w:r w:rsidRPr="00B9559F">
        <w:rPr>
          <w:rFonts w:ascii="Times New Roman" w:hAnsi="Times New Roman" w:cs="Times New Roman"/>
          <w:color w:val="000000"/>
        </w:rPr>
        <w:t>Wielgat</w:t>
      </w:r>
      <w:proofErr w:type="spellEnd"/>
      <w:r w:rsidRPr="00B9559F">
        <w:rPr>
          <w:rFonts w:ascii="Times New Roman" w:hAnsi="Times New Roman" w:cs="Times New Roman"/>
          <w:color w:val="000000"/>
        </w:rPr>
        <w:t>, Witold Grunwald, Romuald Gosk oraz Mirosław Czarniecki;</w:t>
      </w:r>
    </w:p>
    <w:p w:rsidR="00336D52" w:rsidRPr="00B9559F" w:rsidRDefault="00336D52" w:rsidP="003D67D0">
      <w:pPr>
        <w:spacing w:after="120" w:line="288" w:lineRule="auto"/>
        <w:jc w:val="both"/>
        <w:rPr>
          <w:rFonts w:ascii="Times New Roman" w:hAnsi="Times New Roman" w:cs="Times New Roman"/>
        </w:rPr>
      </w:pPr>
      <w:r w:rsidRPr="00B9559F">
        <w:rPr>
          <w:rFonts w:ascii="Times New Roman" w:hAnsi="Times New Roman" w:cs="Times New Roman"/>
          <w:b/>
          <w:i/>
        </w:rPr>
        <w:t>18 września 2017r</w:t>
      </w:r>
      <w:r w:rsidRPr="00B9559F">
        <w:rPr>
          <w:rFonts w:ascii="Times New Roman" w:hAnsi="Times New Roman" w:cs="Times New Roman"/>
        </w:rPr>
        <w:t>.- posiedzenie Wojewódzkiej Rady Rynku Pracy” w Białymstoku- udział wziął Witold Grunwald;</w:t>
      </w:r>
    </w:p>
    <w:p w:rsidR="00FB13A2" w:rsidRPr="00B9559F" w:rsidRDefault="003D67D0" w:rsidP="003D67D0">
      <w:pPr>
        <w:spacing w:after="120" w:line="288" w:lineRule="auto"/>
        <w:jc w:val="both"/>
        <w:rPr>
          <w:rFonts w:ascii="Times New Roman" w:hAnsi="Times New Roman" w:cs="Times New Roman"/>
        </w:rPr>
      </w:pPr>
      <w:r w:rsidRPr="00B9559F">
        <w:rPr>
          <w:rFonts w:ascii="Times New Roman" w:hAnsi="Times New Roman" w:cs="Times New Roman"/>
          <w:b/>
          <w:i/>
        </w:rPr>
        <w:t>19</w:t>
      </w:r>
      <w:r w:rsidR="00FB13A2" w:rsidRPr="00B9559F">
        <w:rPr>
          <w:rFonts w:ascii="Times New Roman" w:hAnsi="Times New Roman" w:cs="Times New Roman"/>
          <w:b/>
          <w:i/>
        </w:rPr>
        <w:t xml:space="preserve"> września 2017r</w:t>
      </w:r>
      <w:r w:rsidR="00FB13A2" w:rsidRPr="00B9559F">
        <w:rPr>
          <w:rFonts w:ascii="Times New Roman" w:hAnsi="Times New Roman" w:cs="Times New Roman"/>
        </w:rPr>
        <w:t xml:space="preserve">.- </w:t>
      </w:r>
      <w:r w:rsidRPr="00B9559F">
        <w:rPr>
          <w:rFonts w:ascii="Times New Roman" w:hAnsi="Times New Roman" w:cs="Times New Roman"/>
        </w:rPr>
        <w:t>p</w:t>
      </w:r>
      <w:r w:rsidR="00FB13A2" w:rsidRPr="00B9559F">
        <w:rPr>
          <w:rFonts w:ascii="Times New Roman" w:hAnsi="Times New Roman" w:cs="Times New Roman"/>
        </w:rPr>
        <w:t>osiedzenie Zespołu Doradczego ds. Rozwiązywania Problemó</w:t>
      </w:r>
      <w:r w:rsidRPr="00B9559F">
        <w:rPr>
          <w:rFonts w:ascii="Times New Roman" w:hAnsi="Times New Roman" w:cs="Times New Roman"/>
        </w:rPr>
        <w:t>w Wsi</w:t>
      </w:r>
      <w:r w:rsidR="00FB13A2" w:rsidRPr="00B9559F">
        <w:rPr>
          <w:rFonts w:ascii="Times New Roman" w:hAnsi="Times New Roman" w:cs="Times New Roman"/>
        </w:rPr>
        <w:t xml:space="preserve"> w Podlaskim Urzędzie Wojewódzkim w Białymstoku. Posiedzeniu Zespołu przewodniczył wicewojewoda podlaski Jan Zabielski. Podczas spotkania omówiono aktualną sytuację w województwie związaną z występowaniem choroby afrykańskiego pomoru świń, w tym wdrażanie programu </w:t>
      </w:r>
      <w:proofErr w:type="spellStart"/>
      <w:r w:rsidR="00FB13A2" w:rsidRPr="00B9559F">
        <w:rPr>
          <w:rFonts w:ascii="Times New Roman" w:hAnsi="Times New Roman" w:cs="Times New Roman"/>
        </w:rPr>
        <w:t>bioasekuracji</w:t>
      </w:r>
      <w:proofErr w:type="spellEnd"/>
      <w:r w:rsidR="00FB13A2" w:rsidRPr="00B9559F">
        <w:rPr>
          <w:rFonts w:ascii="Times New Roman" w:hAnsi="Times New Roman" w:cs="Times New Roman"/>
        </w:rPr>
        <w:t xml:space="preserve"> oraz realizację odstrzału sanitarnego dzików. Przedstawiono również rozwiązania pomocowe dla gospodarstw, które rezygnują z dalszej produkcji trzody chlewnej oraz wpływ zmniejszenia pogłowia trzody chlewnej na rynek zbóż. W trakcie spotkania poruszano kwestie </w:t>
      </w:r>
      <w:r w:rsidR="00FB13A2" w:rsidRPr="00B9559F">
        <w:rPr>
          <w:rFonts w:ascii="Times New Roman" w:hAnsi="Times New Roman" w:cs="Times New Roman"/>
        </w:rPr>
        <w:lastRenderedPageBreak/>
        <w:t>związane z liczebnością i potrzebą dalszej redukcji dzików w województwie, pilną potrzebą zmian aktów prawnych, potrzeba grodzenia granicy wschodniej, zwiększenia dofinansowania niektórych przedsięwzięć związanych z wprowadzanymi ograniczeniami. Ze spotkania zostaną sformułowane wnioski i przekazane do odpowiednich resortów.</w:t>
      </w:r>
    </w:p>
    <w:p w:rsidR="003D67D0" w:rsidRPr="00B9559F" w:rsidRDefault="00336D52" w:rsidP="003D67D0">
      <w:pPr>
        <w:spacing w:after="120" w:line="288" w:lineRule="auto"/>
        <w:jc w:val="both"/>
        <w:rPr>
          <w:rFonts w:ascii="Times New Roman" w:hAnsi="Times New Roman" w:cs="Times New Roman"/>
        </w:rPr>
      </w:pPr>
      <w:r w:rsidRPr="00B9559F">
        <w:rPr>
          <w:rFonts w:ascii="Times New Roman" w:hAnsi="Times New Roman" w:cs="Times New Roman"/>
          <w:b/>
          <w:i/>
        </w:rPr>
        <w:t>24 września 2017r</w:t>
      </w:r>
      <w:r w:rsidRPr="00B9559F">
        <w:rPr>
          <w:rFonts w:ascii="Times New Roman" w:hAnsi="Times New Roman" w:cs="Times New Roman"/>
        </w:rPr>
        <w:t xml:space="preserve">.- Obchody Dnia Jedności Rolniczej. W uroczystościach wzięli udział także delegaci i pracownicy Podlaskiej Izby Rolniczej wystawiając poczet honorowy w składzie: Paweł </w:t>
      </w:r>
      <w:proofErr w:type="spellStart"/>
      <w:r w:rsidRPr="00B9559F">
        <w:rPr>
          <w:rFonts w:ascii="Times New Roman" w:hAnsi="Times New Roman" w:cs="Times New Roman"/>
        </w:rPr>
        <w:t>Rogucki</w:t>
      </w:r>
      <w:proofErr w:type="spellEnd"/>
      <w:r w:rsidRPr="00B9559F">
        <w:rPr>
          <w:rFonts w:ascii="Times New Roman" w:hAnsi="Times New Roman" w:cs="Times New Roman"/>
        </w:rPr>
        <w:t xml:space="preserve">, Jan Krzewski oraz Władysław Kamiński. Natomiast dary ołtarza wręczyli: Wiceprezes- Marek </w:t>
      </w:r>
      <w:proofErr w:type="spellStart"/>
      <w:r w:rsidRPr="00B9559F">
        <w:rPr>
          <w:rFonts w:ascii="Times New Roman" w:hAnsi="Times New Roman" w:cs="Times New Roman"/>
        </w:rPr>
        <w:t>Siniło</w:t>
      </w:r>
      <w:proofErr w:type="spellEnd"/>
      <w:r w:rsidRPr="00B9559F">
        <w:rPr>
          <w:rFonts w:ascii="Times New Roman" w:hAnsi="Times New Roman" w:cs="Times New Roman"/>
        </w:rPr>
        <w:t xml:space="preserve"> oraz C</w:t>
      </w:r>
      <w:r w:rsidR="00703A2E" w:rsidRPr="00B9559F">
        <w:rPr>
          <w:rFonts w:ascii="Times New Roman" w:hAnsi="Times New Roman" w:cs="Times New Roman"/>
        </w:rPr>
        <w:t>złonek Zarządu- Antoni Sowiński;</w:t>
      </w:r>
    </w:p>
    <w:p w:rsidR="00CE5C85" w:rsidRPr="00B9559F" w:rsidRDefault="00F6355D" w:rsidP="003D67D0">
      <w:pPr>
        <w:spacing w:after="120" w:line="288" w:lineRule="auto"/>
        <w:jc w:val="both"/>
        <w:rPr>
          <w:rFonts w:ascii="Times New Roman" w:hAnsi="Times New Roman" w:cs="Times New Roman"/>
          <w:b/>
        </w:rPr>
      </w:pPr>
      <w:r w:rsidRPr="00B9559F">
        <w:rPr>
          <w:rFonts w:ascii="Times New Roman" w:hAnsi="Times New Roman" w:cs="Times New Roman"/>
          <w:b/>
        </w:rPr>
        <w:t>Ponadto w omawianym okresie sprawozdawczym:</w:t>
      </w:r>
    </w:p>
    <w:p w:rsidR="00880262" w:rsidRPr="00B9559F" w:rsidRDefault="00880262" w:rsidP="003D67D0">
      <w:pPr>
        <w:pStyle w:val="Akapitzlist"/>
        <w:numPr>
          <w:ilvl w:val="0"/>
          <w:numId w:val="5"/>
        </w:numPr>
        <w:spacing w:after="120" w:line="288" w:lineRule="auto"/>
        <w:jc w:val="both"/>
        <w:rPr>
          <w:rFonts w:ascii="Times New Roman" w:hAnsi="Times New Roman" w:cs="Times New Roman"/>
          <w:bCs/>
          <w:sz w:val="22"/>
          <w:szCs w:val="22"/>
        </w:rPr>
      </w:pPr>
      <w:r w:rsidRPr="00B9559F">
        <w:rPr>
          <w:rFonts w:ascii="Times New Roman" w:hAnsi="Times New Roman" w:cs="Times New Roman"/>
          <w:bCs/>
          <w:sz w:val="22"/>
          <w:szCs w:val="22"/>
        </w:rPr>
        <w:t>Podlaska Izba Rolnicza zorganizowała 2 konkursy:</w:t>
      </w:r>
    </w:p>
    <w:p w:rsidR="00880262" w:rsidRPr="00B9559F" w:rsidRDefault="00880262" w:rsidP="003D67D0">
      <w:pPr>
        <w:pStyle w:val="Akapitzlist"/>
        <w:numPr>
          <w:ilvl w:val="0"/>
          <w:numId w:val="13"/>
        </w:numPr>
        <w:spacing w:after="120" w:line="288" w:lineRule="auto"/>
        <w:jc w:val="both"/>
        <w:rPr>
          <w:rFonts w:ascii="Times New Roman" w:hAnsi="Times New Roman" w:cs="Times New Roman"/>
          <w:bCs/>
          <w:sz w:val="22"/>
          <w:szCs w:val="22"/>
        </w:rPr>
      </w:pPr>
      <w:r w:rsidRPr="00B9559F">
        <w:rPr>
          <w:rFonts w:ascii="Times New Roman" w:hAnsi="Times New Roman" w:cs="Times New Roman"/>
          <w:bCs/>
          <w:sz w:val="22"/>
          <w:szCs w:val="22"/>
        </w:rPr>
        <w:t>„Rolniczki motorem innowacji w Polsce”- na wniosek KRIR</w:t>
      </w:r>
      <w:r w:rsidR="00FB13A2" w:rsidRPr="00B9559F">
        <w:rPr>
          <w:rFonts w:ascii="Times New Roman" w:hAnsi="Times New Roman" w:cs="Times New Roman"/>
          <w:bCs/>
          <w:sz w:val="22"/>
          <w:szCs w:val="22"/>
        </w:rPr>
        <w:t xml:space="preserve">, do którego zgłosiło się 9 kandydatek. </w:t>
      </w:r>
      <w:r w:rsidRPr="00B9559F">
        <w:rPr>
          <w:rFonts w:ascii="Times New Roman" w:hAnsi="Times New Roman" w:cs="Times New Roman"/>
          <w:bCs/>
          <w:sz w:val="22"/>
          <w:szCs w:val="22"/>
        </w:rPr>
        <w:t>;</w:t>
      </w:r>
    </w:p>
    <w:p w:rsidR="00880262" w:rsidRPr="00B9559F" w:rsidRDefault="00880262" w:rsidP="003D67D0">
      <w:pPr>
        <w:pStyle w:val="Akapitzlist"/>
        <w:numPr>
          <w:ilvl w:val="0"/>
          <w:numId w:val="13"/>
        </w:numPr>
        <w:spacing w:after="120" w:line="288" w:lineRule="auto"/>
        <w:jc w:val="both"/>
        <w:rPr>
          <w:rFonts w:ascii="Times New Roman" w:hAnsi="Times New Roman" w:cs="Times New Roman"/>
          <w:bCs/>
          <w:sz w:val="22"/>
          <w:szCs w:val="22"/>
        </w:rPr>
      </w:pPr>
      <w:r w:rsidRPr="00B9559F">
        <w:rPr>
          <w:rFonts w:ascii="Times New Roman" w:hAnsi="Times New Roman" w:cs="Times New Roman"/>
          <w:bCs/>
          <w:sz w:val="22"/>
          <w:szCs w:val="22"/>
        </w:rPr>
        <w:t>„Skarby Europy zaklęte w szkle”</w:t>
      </w:r>
      <w:r w:rsidR="00FB13A2" w:rsidRPr="00B9559F">
        <w:rPr>
          <w:rFonts w:ascii="Times New Roman" w:hAnsi="Times New Roman" w:cs="Times New Roman"/>
          <w:bCs/>
          <w:sz w:val="22"/>
          <w:szCs w:val="22"/>
        </w:rPr>
        <w:t>- zostanie rozstrzygnięty podczas konferencji „Kierunek Rozwój” w Olsztynie;</w:t>
      </w:r>
    </w:p>
    <w:p w:rsidR="0091282A" w:rsidRPr="00B9559F" w:rsidRDefault="0091282A" w:rsidP="003D67D0">
      <w:pPr>
        <w:pStyle w:val="Akapitzlist"/>
        <w:numPr>
          <w:ilvl w:val="0"/>
          <w:numId w:val="5"/>
        </w:numPr>
        <w:spacing w:after="120" w:line="288" w:lineRule="auto"/>
        <w:jc w:val="both"/>
        <w:rPr>
          <w:rFonts w:ascii="Times New Roman" w:hAnsi="Times New Roman" w:cs="Times New Roman"/>
          <w:bCs/>
          <w:sz w:val="22"/>
          <w:szCs w:val="22"/>
        </w:rPr>
      </w:pPr>
      <w:r w:rsidRPr="00B9559F">
        <w:rPr>
          <w:rFonts w:ascii="Times New Roman" w:hAnsi="Times New Roman" w:cs="Times New Roman"/>
          <w:bCs/>
          <w:sz w:val="22"/>
          <w:szCs w:val="22"/>
        </w:rPr>
        <w:t xml:space="preserve">Podlaska Izba Rolnicza wydała </w:t>
      </w:r>
      <w:r w:rsidR="00FB13A2" w:rsidRPr="00B9559F">
        <w:rPr>
          <w:rFonts w:ascii="Times New Roman" w:hAnsi="Times New Roman" w:cs="Times New Roman"/>
          <w:bCs/>
          <w:sz w:val="22"/>
          <w:szCs w:val="22"/>
        </w:rPr>
        <w:t>1</w:t>
      </w:r>
      <w:r w:rsidR="00AE52EC" w:rsidRPr="00B9559F">
        <w:rPr>
          <w:rFonts w:ascii="Times New Roman" w:hAnsi="Times New Roman" w:cs="Times New Roman"/>
          <w:bCs/>
          <w:sz w:val="22"/>
          <w:szCs w:val="22"/>
        </w:rPr>
        <w:t xml:space="preserve"> opinie </w:t>
      </w:r>
      <w:r w:rsidR="002233D0" w:rsidRPr="00B9559F">
        <w:rPr>
          <w:rFonts w:ascii="Times New Roman" w:hAnsi="Times New Roman" w:cs="Times New Roman"/>
          <w:bCs/>
          <w:sz w:val="22"/>
          <w:szCs w:val="22"/>
        </w:rPr>
        <w:t>do</w:t>
      </w:r>
      <w:r w:rsidR="005B3DBC" w:rsidRPr="00B9559F">
        <w:rPr>
          <w:rFonts w:ascii="Times New Roman" w:hAnsi="Times New Roman" w:cs="Times New Roman"/>
          <w:bCs/>
          <w:sz w:val="22"/>
          <w:szCs w:val="22"/>
        </w:rPr>
        <w:t>t. zmiany przeznaczenia gruntów</w:t>
      </w:r>
      <w:r w:rsidR="002233D0" w:rsidRPr="00B9559F">
        <w:rPr>
          <w:rFonts w:ascii="Times New Roman" w:hAnsi="Times New Roman" w:cs="Times New Roman"/>
          <w:bCs/>
          <w:sz w:val="22"/>
          <w:szCs w:val="22"/>
        </w:rPr>
        <w:t xml:space="preserve"> leśnych na </w:t>
      </w:r>
      <w:r w:rsidR="005B3DBC" w:rsidRPr="00B9559F">
        <w:rPr>
          <w:rFonts w:ascii="Times New Roman" w:hAnsi="Times New Roman" w:cs="Times New Roman"/>
          <w:bCs/>
          <w:sz w:val="22"/>
          <w:szCs w:val="22"/>
        </w:rPr>
        <w:t xml:space="preserve">cele </w:t>
      </w:r>
      <w:r w:rsidR="002233D0" w:rsidRPr="00B9559F">
        <w:rPr>
          <w:rFonts w:ascii="Times New Roman" w:hAnsi="Times New Roman" w:cs="Times New Roman"/>
          <w:bCs/>
          <w:sz w:val="22"/>
          <w:szCs w:val="22"/>
        </w:rPr>
        <w:t>nieleśne;</w:t>
      </w:r>
    </w:p>
    <w:p w:rsidR="00FB13A2" w:rsidRPr="00B9559F" w:rsidRDefault="00FB13A2" w:rsidP="003D67D0">
      <w:pPr>
        <w:pStyle w:val="Akapitzlist"/>
        <w:numPr>
          <w:ilvl w:val="0"/>
          <w:numId w:val="5"/>
        </w:numPr>
        <w:spacing w:after="120" w:line="288" w:lineRule="auto"/>
        <w:rPr>
          <w:rFonts w:ascii="Times New Roman" w:hAnsi="Times New Roman" w:cs="Times New Roman"/>
          <w:bCs/>
          <w:sz w:val="22"/>
          <w:szCs w:val="22"/>
        </w:rPr>
      </w:pPr>
      <w:r w:rsidRPr="00B9559F">
        <w:rPr>
          <w:rFonts w:ascii="Times New Roman" w:hAnsi="Times New Roman" w:cs="Times New Roman"/>
          <w:bCs/>
          <w:sz w:val="22"/>
          <w:szCs w:val="22"/>
        </w:rPr>
        <w:t xml:space="preserve">Została wydana opinia dla Komornika </w:t>
      </w:r>
      <w:proofErr w:type="spellStart"/>
      <w:r w:rsidRPr="00B9559F">
        <w:rPr>
          <w:rFonts w:ascii="Times New Roman" w:hAnsi="Times New Roman" w:cs="Times New Roman"/>
          <w:bCs/>
          <w:sz w:val="22"/>
          <w:szCs w:val="22"/>
        </w:rPr>
        <w:t>ws</w:t>
      </w:r>
      <w:proofErr w:type="spellEnd"/>
      <w:r w:rsidRPr="00B9559F">
        <w:rPr>
          <w:rFonts w:ascii="Times New Roman" w:hAnsi="Times New Roman" w:cs="Times New Roman"/>
          <w:bCs/>
          <w:sz w:val="22"/>
          <w:szCs w:val="22"/>
        </w:rPr>
        <w:t>. przedmiotów należących do rolnika prowadzącego gospodarstwo, które nie podlegają egzekucji;</w:t>
      </w:r>
    </w:p>
    <w:p w:rsidR="00F6355D" w:rsidRPr="00B9559F" w:rsidRDefault="00F6355D" w:rsidP="008A626E">
      <w:pPr>
        <w:spacing w:after="0" w:line="288" w:lineRule="auto"/>
        <w:ind w:firstLine="709"/>
        <w:jc w:val="both"/>
        <w:rPr>
          <w:rFonts w:ascii="Times New Roman" w:hAnsi="Times New Roman" w:cs="Times New Roman"/>
          <w:bCs/>
          <w:i/>
        </w:rPr>
      </w:pPr>
    </w:p>
    <w:p w:rsidR="00E955FD" w:rsidRPr="00B9559F" w:rsidRDefault="00E955FD" w:rsidP="008A626E">
      <w:pPr>
        <w:spacing w:after="0" w:line="288" w:lineRule="auto"/>
        <w:ind w:firstLine="709"/>
        <w:jc w:val="both"/>
        <w:rPr>
          <w:rFonts w:ascii="Times New Roman" w:hAnsi="Times New Roman" w:cs="Times New Roman"/>
          <w:bCs/>
          <w:i/>
        </w:rPr>
      </w:pP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Sporządziła:</w:t>
      </w: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Justyna Kaliszewicz</w:t>
      </w: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Biuro PIR Porosły</w:t>
      </w:r>
    </w:p>
    <w:p w:rsidR="00971D94" w:rsidRPr="00B9559F" w:rsidRDefault="00971D94" w:rsidP="008A626E">
      <w:pPr>
        <w:tabs>
          <w:tab w:val="left" w:pos="1230"/>
          <w:tab w:val="left" w:pos="3480"/>
        </w:tabs>
        <w:spacing w:after="0" w:line="288" w:lineRule="auto"/>
        <w:jc w:val="both"/>
        <w:rPr>
          <w:rFonts w:ascii="Times New Roman" w:hAnsi="Times New Roman" w:cs="Times New Roman"/>
        </w:rPr>
      </w:pPr>
    </w:p>
    <w:sectPr w:rsidR="00971D94" w:rsidRPr="00B9559F"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F6" w:rsidRDefault="00BA3DF6" w:rsidP="00FE3786">
      <w:pPr>
        <w:spacing w:after="0" w:line="240" w:lineRule="auto"/>
      </w:pPr>
      <w:r>
        <w:separator/>
      </w:r>
    </w:p>
  </w:endnote>
  <w:endnote w:type="continuationSeparator" w:id="0">
    <w:p w:rsidR="00BA3DF6" w:rsidRDefault="00BA3DF6" w:rsidP="00FE3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021149"/>
      <w:docPartObj>
        <w:docPartGallery w:val="Page Numbers (Bottom of Page)"/>
        <w:docPartUnique/>
      </w:docPartObj>
    </w:sdtPr>
    <w:sdtContent>
      <w:sdt>
        <w:sdtPr>
          <w:id w:val="1728636285"/>
          <w:docPartObj>
            <w:docPartGallery w:val="Page Numbers (Top of Page)"/>
            <w:docPartUnique/>
          </w:docPartObj>
        </w:sdtPr>
        <w:sdtContent>
          <w:p w:rsidR="00DB5A9C" w:rsidRDefault="00DB5A9C">
            <w:pPr>
              <w:pStyle w:val="Stopka"/>
              <w:jc w:val="center"/>
            </w:pPr>
            <w:r>
              <w:t xml:space="preserve">Strona </w:t>
            </w:r>
            <w:r w:rsidR="00974415">
              <w:rPr>
                <w:b/>
                <w:bCs/>
                <w:sz w:val="24"/>
                <w:szCs w:val="24"/>
              </w:rPr>
              <w:fldChar w:fldCharType="begin"/>
            </w:r>
            <w:r>
              <w:rPr>
                <w:b/>
                <w:bCs/>
              </w:rPr>
              <w:instrText>PAGE</w:instrText>
            </w:r>
            <w:r w:rsidR="00974415">
              <w:rPr>
                <w:b/>
                <w:bCs/>
                <w:sz w:val="24"/>
                <w:szCs w:val="24"/>
              </w:rPr>
              <w:fldChar w:fldCharType="separate"/>
            </w:r>
            <w:r w:rsidR="00396D30">
              <w:rPr>
                <w:b/>
                <w:bCs/>
                <w:noProof/>
              </w:rPr>
              <w:t>1</w:t>
            </w:r>
            <w:r w:rsidR="00974415">
              <w:rPr>
                <w:b/>
                <w:bCs/>
                <w:sz w:val="24"/>
                <w:szCs w:val="24"/>
              </w:rPr>
              <w:fldChar w:fldCharType="end"/>
            </w:r>
            <w:r>
              <w:t xml:space="preserve"> z </w:t>
            </w:r>
            <w:r w:rsidR="00974415">
              <w:rPr>
                <w:b/>
                <w:bCs/>
                <w:sz w:val="24"/>
                <w:szCs w:val="24"/>
              </w:rPr>
              <w:fldChar w:fldCharType="begin"/>
            </w:r>
            <w:r>
              <w:rPr>
                <w:b/>
                <w:bCs/>
              </w:rPr>
              <w:instrText>NUMPAGES</w:instrText>
            </w:r>
            <w:r w:rsidR="00974415">
              <w:rPr>
                <w:b/>
                <w:bCs/>
                <w:sz w:val="24"/>
                <w:szCs w:val="24"/>
              </w:rPr>
              <w:fldChar w:fldCharType="separate"/>
            </w:r>
            <w:r w:rsidR="00396D30">
              <w:rPr>
                <w:b/>
                <w:bCs/>
                <w:noProof/>
              </w:rPr>
              <w:t>5</w:t>
            </w:r>
            <w:r w:rsidR="00974415">
              <w:rPr>
                <w:b/>
                <w:bCs/>
                <w:sz w:val="24"/>
                <w:szCs w:val="24"/>
              </w:rPr>
              <w:fldChar w:fldCharType="end"/>
            </w:r>
          </w:p>
        </w:sdtContent>
      </w:sdt>
    </w:sdtContent>
  </w:sdt>
  <w:p w:rsidR="00DB5A9C" w:rsidRDefault="00DB5A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F6" w:rsidRDefault="00BA3DF6" w:rsidP="00FE3786">
      <w:pPr>
        <w:spacing w:after="0" w:line="240" w:lineRule="auto"/>
      </w:pPr>
      <w:r>
        <w:separator/>
      </w:r>
    </w:p>
  </w:footnote>
  <w:footnote w:type="continuationSeparator" w:id="0">
    <w:p w:rsidR="00BA3DF6" w:rsidRDefault="00BA3DF6" w:rsidP="00FE3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9C" w:rsidRDefault="00DB5A9C"/>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2693"/>
    </w:tblGrid>
    <w:tr w:rsidR="00DB5A9C" w:rsidRPr="00396D30" w:rsidTr="00C51534">
      <w:tc>
        <w:tcPr>
          <w:tcW w:w="5529" w:type="dxa"/>
        </w:tcPr>
        <w:p w:rsidR="00DB5A9C" w:rsidRPr="00723B70" w:rsidRDefault="00DB5A9C" w:rsidP="00723B70">
          <w:pPr>
            <w:pStyle w:val="Nagwek"/>
            <w:jc w:val="right"/>
            <w:rPr>
              <w:lang w:val="en-US"/>
            </w:rPr>
          </w:pPr>
          <w:r w:rsidRPr="00FE3786">
            <w:rPr>
              <w:noProof/>
              <w:lang w:eastAsia="pl-PL"/>
            </w:rPr>
            <w:drawing>
              <wp:inline distT="0" distB="0" distL="0" distR="0">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03116"/>
                        </a:xfrm>
                        <a:prstGeom prst="rect">
                          <a:avLst/>
                        </a:prstGeom>
                        <a:noFill/>
                        <a:ln>
                          <a:noFill/>
                        </a:ln>
                      </pic:spPr>
                    </pic:pic>
                  </a:graphicData>
                </a:graphic>
              </wp:anchor>
            </w:drawing>
          </w:r>
          <w:r>
            <w:tab/>
          </w:r>
          <w:r>
            <w:rPr>
              <w:lang w:val="en-US"/>
            </w:rPr>
            <w:t xml:space="preserve">    </w:t>
          </w:r>
        </w:p>
      </w:tc>
      <w:tc>
        <w:tcPr>
          <w:tcW w:w="2693" w:type="dxa"/>
          <w:vAlign w:val="center"/>
        </w:tcPr>
        <w:p w:rsidR="00DB5A9C" w:rsidRPr="005911C6" w:rsidRDefault="00DB5A9C" w:rsidP="00723B70">
          <w:pPr>
            <w:pStyle w:val="Nagwek"/>
            <w:jc w:val="right"/>
            <w:rPr>
              <w:rFonts w:ascii="Arial Narrow" w:hAnsi="Arial Narrow"/>
              <w:sz w:val="4"/>
              <w:szCs w:val="4"/>
              <w:lang w:val="en-US"/>
            </w:rPr>
          </w:pPr>
        </w:p>
        <w:p w:rsidR="00DB5A9C" w:rsidRPr="005911C6" w:rsidRDefault="00DB5A9C"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DB5A9C" w:rsidRPr="005911C6" w:rsidRDefault="00DB5A9C"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DB5A9C" w:rsidRPr="005911C6" w:rsidRDefault="00DB5A9C"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DB5A9C" w:rsidRPr="005911C6" w:rsidRDefault="00DB5A9C"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DB5A9C" w:rsidRPr="005911C6" w:rsidRDefault="00DB5A9C"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DB5A9C" w:rsidRPr="00C51534" w:rsidRDefault="00DB5A9C"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C9"/>
      </v:shape>
    </w:pict>
  </w:numPicBullet>
  <w:abstractNum w:abstractNumId="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6044EE8"/>
    <w:multiLevelType w:val="hybridMultilevel"/>
    <w:tmpl w:val="89F271A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3"/>
  </w:num>
  <w:num w:numId="2">
    <w:abstractNumId w:val="12"/>
  </w:num>
  <w:num w:numId="3">
    <w:abstractNumId w:val="4"/>
  </w:num>
  <w:num w:numId="4">
    <w:abstractNumId w:val="9"/>
  </w:num>
  <w:num w:numId="5">
    <w:abstractNumId w:val="10"/>
  </w:num>
  <w:num w:numId="6">
    <w:abstractNumId w:val="5"/>
  </w:num>
  <w:num w:numId="7">
    <w:abstractNumId w:val="6"/>
  </w:num>
  <w:num w:numId="8">
    <w:abstractNumId w:val="2"/>
  </w:num>
  <w:num w:numId="9">
    <w:abstractNumId w:val="1"/>
  </w:num>
  <w:num w:numId="10">
    <w:abstractNumId w:val="7"/>
  </w:num>
  <w:num w:numId="11">
    <w:abstractNumId w:val="8"/>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E3786"/>
    <w:rsid w:val="00007F9A"/>
    <w:rsid w:val="000118D2"/>
    <w:rsid w:val="00017BCC"/>
    <w:rsid w:val="000217D9"/>
    <w:rsid w:val="00033BC4"/>
    <w:rsid w:val="00044BF1"/>
    <w:rsid w:val="0004600A"/>
    <w:rsid w:val="00053590"/>
    <w:rsid w:val="0005395A"/>
    <w:rsid w:val="000544B7"/>
    <w:rsid w:val="00062F69"/>
    <w:rsid w:val="0006521F"/>
    <w:rsid w:val="000666B5"/>
    <w:rsid w:val="00067FD8"/>
    <w:rsid w:val="00076441"/>
    <w:rsid w:val="00084B4B"/>
    <w:rsid w:val="000A02D1"/>
    <w:rsid w:val="000B5054"/>
    <w:rsid w:val="0010087F"/>
    <w:rsid w:val="00112FC2"/>
    <w:rsid w:val="00123C33"/>
    <w:rsid w:val="001240BB"/>
    <w:rsid w:val="0013174E"/>
    <w:rsid w:val="00135839"/>
    <w:rsid w:val="001475FA"/>
    <w:rsid w:val="00147D69"/>
    <w:rsid w:val="00151B90"/>
    <w:rsid w:val="00151D50"/>
    <w:rsid w:val="00155654"/>
    <w:rsid w:val="00155B03"/>
    <w:rsid w:val="00180366"/>
    <w:rsid w:val="00182B4E"/>
    <w:rsid w:val="001A5962"/>
    <w:rsid w:val="001C462C"/>
    <w:rsid w:val="001F52BB"/>
    <w:rsid w:val="00206326"/>
    <w:rsid w:val="00213DE1"/>
    <w:rsid w:val="002233D0"/>
    <w:rsid w:val="002241A0"/>
    <w:rsid w:val="00226A0A"/>
    <w:rsid w:val="002413D0"/>
    <w:rsid w:val="00242988"/>
    <w:rsid w:val="0024395D"/>
    <w:rsid w:val="00247E4E"/>
    <w:rsid w:val="00252F2D"/>
    <w:rsid w:val="002560A7"/>
    <w:rsid w:val="0026019D"/>
    <w:rsid w:val="0026442C"/>
    <w:rsid w:val="00264D14"/>
    <w:rsid w:val="00264DCC"/>
    <w:rsid w:val="002814B3"/>
    <w:rsid w:val="002A146E"/>
    <w:rsid w:val="002A55A5"/>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27B62"/>
    <w:rsid w:val="0033599C"/>
    <w:rsid w:val="00336D52"/>
    <w:rsid w:val="00345311"/>
    <w:rsid w:val="00350A2E"/>
    <w:rsid w:val="00354344"/>
    <w:rsid w:val="003828E0"/>
    <w:rsid w:val="00384AB8"/>
    <w:rsid w:val="00393EEA"/>
    <w:rsid w:val="00396358"/>
    <w:rsid w:val="00396418"/>
    <w:rsid w:val="00396D30"/>
    <w:rsid w:val="003A6341"/>
    <w:rsid w:val="003A65B8"/>
    <w:rsid w:val="003B06E0"/>
    <w:rsid w:val="003B2DE4"/>
    <w:rsid w:val="003B6BE9"/>
    <w:rsid w:val="003C65F3"/>
    <w:rsid w:val="003D67D0"/>
    <w:rsid w:val="003E0C14"/>
    <w:rsid w:val="004002AF"/>
    <w:rsid w:val="00410B7F"/>
    <w:rsid w:val="00415E7C"/>
    <w:rsid w:val="0044660B"/>
    <w:rsid w:val="00460F6E"/>
    <w:rsid w:val="00461B14"/>
    <w:rsid w:val="00462767"/>
    <w:rsid w:val="00475A8D"/>
    <w:rsid w:val="0047679A"/>
    <w:rsid w:val="00486A76"/>
    <w:rsid w:val="004B5DA7"/>
    <w:rsid w:val="004C09CF"/>
    <w:rsid w:val="004D1829"/>
    <w:rsid w:val="004D1E33"/>
    <w:rsid w:val="004D28D0"/>
    <w:rsid w:val="004D6557"/>
    <w:rsid w:val="004D740D"/>
    <w:rsid w:val="004E26A7"/>
    <w:rsid w:val="004E4A43"/>
    <w:rsid w:val="004E57ED"/>
    <w:rsid w:val="005307C8"/>
    <w:rsid w:val="00542DDF"/>
    <w:rsid w:val="00546536"/>
    <w:rsid w:val="00547FA2"/>
    <w:rsid w:val="00553198"/>
    <w:rsid w:val="00562E43"/>
    <w:rsid w:val="005638F2"/>
    <w:rsid w:val="005677BE"/>
    <w:rsid w:val="0057455A"/>
    <w:rsid w:val="0057713F"/>
    <w:rsid w:val="005777E0"/>
    <w:rsid w:val="005911C6"/>
    <w:rsid w:val="00592328"/>
    <w:rsid w:val="005A3DDC"/>
    <w:rsid w:val="005B3DBC"/>
    <w:rsid w:val="005C2FF2"/>
    <w:rsid w:val="005C3E4D"/>
    <w:rsid w:val="005C67EE"/>
    <w:rsid w:val="005D003C"/>
    <w:rsid w:val="005D24F4"/>
    <w:rsid w:val="005D602F"/>
    <w:rsid w:val="005E1189"/>
    <w:rsid w:val="005E5B2F"/>
    <w:rsid w:val="00604032"/>
    <w:rsid w:val="00604C93"/>
    <w:rsid w:val="00630878"/>
    <w:rsid w:val="00630F26"/>
    <w:rsid w:val="0063123F"/>
    <w:rsid w:val="006350D0"/>
    <w:rsid w:val="0065266F"/>
    <w:rsid w:val="006704DB"/>
    <w:rsid w:val="0067405D"/>
    <w:rsid w:val="0067731A"/>
    <w:rsid w:val="006817C4"/>
    <w:rsid w:val="00685647"/>
    <w:rsid w:val="006961A0"/>
    <w:rsid w:val="006B1604"/>
    <w:rsid w:val="006B2646"/>
    <w:rsid w:val="006B26B8"/>
    <w:rsid w:val="006B7D59"/>
    <w:rsid w:val="006C772A"/>
    <w:rsid w:val="006D2046"/>
    <w:rsid w:val="006E0A6F"/>
    <w:rsid w:val="006F010E"/>
    <w:rsid w:val="006F7087"/>
    <w:rsid w:val="00703A2E"/>
    <w:rsid w:val="00703D1B"/>
    <w:rsid w:val="00707BF5"/>
    <w:rsid w:val="00717852"/>
    <w:rsid w:val="00723B70"/>
    <w:rsid w:val="007466FB"/>
    <w:rsid w:val="00750EEF"/>
    <w:rsid w:val="00756E80"/>
    <w:rsid w:val="00762F47"/>
    <w:rsid w:val="00763282"/>
    <w:rsid w:val="007653E1"/>
    <w:rsid w:val="007818A6"/>
    <w:rsid w:val="0079736F"/>
    <w:rsid w:val="007C530B"/>
    <w:rsid w:val="007E470E"/>
    <w:rsid w:val="007E7437"/>
    <w:rsid w:val="00803C3D"/>
    <w:rsid w:val="0080439C"/>
    <w:rsid w:val="00810EE6"/>
    <w:rsid w:val="00810F67"/>
    <w:rsid w:val="00851943"/>
    <w:rsid w:val="00857F18"/>
    <w:rsid w:val="00870640"/>
    <w:rsid w:val="00870EBF"/>
    <w:rsid w:val="00872298"/>
    <w:rsid w:val="00880262"/>
    <w:rsid w:val="008813C8"/>
    <w:rsid w:val="00895744"/>
    <w:rsid w:val="008A626E"/>
    <w:rsid w:val="008B2302"/>
    <w:rsid w:val="008C3956"/>
    <w:rsid w:val="008D1888"/>
    <w:rsid w:val="008E267F"/>
    <w:rsid w:val="008F000D"/>
    <w:rsid w:val="0090314B"/>
    <w:rsid w:val="0091282A"/>
    <w:rsid w:val="00933B8D"/>
    <w:rsid w:val="0094708C"/>
    <w:rsid w:val="00971165"/>
    <w:rsid w:val="00971D94"/>
    <w:rsid w:val="00974415"/>
    <w:rsid w:val="00986C32"/>
    <w:rsid w:val="0099595D"/>
    <w:rsid w:val="009A5774"/>
    <w:rsid w:val="009B0277"/>
    <w:rsid w:val="009B17B5"/>
    <w:rsid w:val="009B38E5"/>
    <w:rsid w:val="009D12D4"/>
    <w:rsid w:val="009D5573"/>
    <w:rsid w:val="009F4706"/>
    <w:rsid w:val="00A0215A"/>
    <w:rsid w:val="00A134C9"/>
    <w:rsid w:val="00A178B8"/>
    <w:rsid w:val="00A2637F"/>
    <w:rsid w:val="00A268BC"/>
    <w:rsid w:val="00A558C0"/>
    <w:rsid w:val="00A643BB"/>
    <w:rsid w:val="00A82615"/>
    <w:rsid w:val="00A8647F"/>
    <w:rsid w:val="00A937CF"/>
    <w:rsid w:val="00A93DD8"/>
    <w:rsid w:val="00AA141C"/>
    <w:rsid w:val="00AB5FDB"/>
    <w:rsid w:val="00AC404E"/>
    <w:rsid w:val="00AD1B7D"/>
    <w:rsid w:val="00AD5EF7"/>
    <w:rsid w:val="00AD724C"/>
    <w:rsid w:val="00AE52EC"/>
    <w:rsid w:val="00AE6E7D"/>
    <w:rsid w:val="00AF7984"/>
    <w:rsid w:val="00B10481"/>
    <w:rsid w:val="00B14039"/>
    <w:rsid w:val="00B323AB"/>
    <w:rsid w:val="00B42FCF"/>
    <w:rsid w:val="00B47477"/>
    <w:rsid w:val="00B8360E"/>
    <w:rsid w:val="00B87A18"/>
    <w:rsid w:val="00B926EC"/>
    <w:rsid w:val="00B9559F"/>
    <w:rsid w:val="00B9721F"/>
    <w:rsid w:val="00BA3DF6"/>
    <w:rsid w:val="00BA76E2"/>
    <w:rsid w:val="00BC6565"/>
    <w:rsid w:val="00BD0909"/>
    <w:rsid w:val="00C05C4D"/>
    <w:rsid w:val="00C31297"/>
    <w:rsid w:val="00C32BFD"/>
    <w:rsid w:val="00C34721"/>
    <w:rsid w:val="00C44133"/>
    <w:rsid w:val="00C4440D"/>
    <w:rsid w:val="00C47A2C"/>
    <w:rsid w:val="00C51534"/>
    <w:rsid w:val="00C957C3"/>
    <w:rsid w:val="00CA2F8A"/>
    <w:rsid w:val="00CA32B7"/>
    <w:rsid w:val="00CB0C45"/>
    <w:rsid w:val="00CC7548"/>
    <w:rsid w:val="00CE2431"/>
    <w:rsid w:val="00CE5C85"/>
    <w:rsid w:val="00CE7AD8"/>
    <w:rsid w:val="00CF24BA"/>
    <w:rsid w:val="00D01637"/>
    <w:rsid w:val="00D03812"/>
    <w:rsid w:val="00D055DE"/>
    <w:rsid w:val="00D1584C"/>
    <w:rsid w:val="00D161E6"/>
    <w:rsid w:val="00D227E1"/>
    <w:rsid w:val="00D551C3"/>
    <w:rsid w:val="00D64820"/>
    <w:rsid w:val="00D67372"/>
    <w:rsid w:val="00D8431A"/>
    <w:rsid w:val="00D91518"/>
    <w:rsid w:val="00D94DC4"/>
    <w:rsid w:val="00DA0D1D"/>
    <w:rsid w:val="00DA1698"/>
    <w:rsid w:val="00DB4CF9"/>
    <w:rsid w:val="00DB5A9C"/>
    <w:rsid w:val="00DD08EC"/>
    <w:rsid w:val="00DE3A0E"/>
    <w:rsid w:val="00E03B97"/>
    <w:rsid w:val="00E07924"/>
    <w:rsid w:val="00E16BE1"/>
    <w:rsid w:val="00E23426"/>
    <w:rsid w:val="00E27028"/>
    <w:rsid w:val="00E901B4"/>
    <w:rsid w:val="00E955FD"/>
    <w:rsid w:val="00EA2359"/>
    <w:rsid w:val="00EB3938"/>
    <w:rsid w:val="00EC0FE0"/>
    <w:rsid w:val="00EE30CA"/>
    <w:rsid w:val="00EE62C5"/>
    <w:rsid w:val="00EF1FE8"/>
    <w:rsid w:val="00F01A60"/>
    <w:rsid w:val="00F03BD1"/>
    <w:rsid w:val="00F1726E"/>
    <w:rsid w:val="00F17855"/>
    <w:rsid w:val="00F226C4"/>
    <w:rsid w:val="00F321B3"/>
    <w:rsid w:val="00F358DC"/>
    <w:rsid w:val="00F57999"/>
    <w:rsid w:val="00F61652"/>
    <w:rsid w:val="00F622F0"/>
    <w:rsid w:val="00F6355D"/>
    <w:rsid w:val="00F72A81"/>
    <w:rsid w:val="00F927F7"/>
    <w:rsid w:val="00F92FA4"/>
    <w:rsid w:val="00F93429"/>
    <w:rsid w:val="00F942FF"/>
    <w:rsid w:val="00F952A4"/>
    <w:rsid w:val="00FB13A2"/>
    <w:rsid w:val="00FB69DD"/>
    <w:rsid w:val="00FE3786"/>
    <w:rsid w:val="00FF6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s>
</file>

<file path=word/webSettings.xml><?xml version="1.0" encoding="utf-8"?>
<w:webSettings xmlns:r="http://schemas.openxmlformats.org/officeDocument/2006/relationships" xmlns:w="http://schemas.openxmlformats.org/wordprocessingml/2006/main">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3523-BC43-44C1-B279-A76B959D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cp:lastModifiedBy>
  <cp:revision>9</cp:revision>
  <cp:lastPrinted>2017-10-25T08:05:00Z</cp:lastPrinted>
  <dcterms:created xsi:type="dcterms:W3CDTF">2017-09-13T12:14:00Z</dcterms:created>
  <dcterms:modified xsi:type="dcterms:W3CDTF">2017-12-06T09:27:00Z</dcterms:modified>
</cp:coreProperties>
</file>