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8CAA" w14:textId="77777777" w:rsidR="00F6355D" w:rsidRPr="008F77F0" w:rsidRDefault="00B61F96" w:rsidP="003D67D0">
      <w:pPr>
        <w:spacing w:after="0" w:line="360" w:lineRule="auto"/>
        <w:jc w:val="both"/>
        <w:rPr>
          <w:rFonts w:ascii="Bookman Old Style" w:hAnsi="Bookman Old Style" w:cs="Times New Roman"/>
          <w:b/>
        </w:rPr>
      </w:pPr>
      <w:r w:rsidRPr="008F77F0">
        <w:rPr>
          <w:rFonts w:ascii="Bookman Old Style" w:hAnsi="Bookman Old Style" w:cs="Times New Roman"/>
          <w:b/>
        </w:rPr>
        <w:t xml:space="preserve">                                                                                                                                                                                                                     </w:t>
      </w:r>
    </w:p>
    <w:p w14:paraId="58153DFB" w14:textId="77777777" w:rsidR="00F6355D" w:rsidRPr="00A21254" w:rsidRDefault="00F6355D" w:rsidP="00A96714">
      <w:pPr>
        <w:spacing w:after="0" w:line="240" w:lineRule="auto"/>
        <w:jc w:val="center"/>
        <w:rPr>
          <w:rFonts w:ascii="Bookman Old Style" w:hAnsi="Bookman Old Style" w:cs="Times New Roman"/>
          <w:b/>
          <w:sz w:val="23"/>
          <w:szCs w:val="23"/>
        </w:rPr>
      </w:pPr>
      <w:r w:rsidRPr="00A21254">
        <w:rPr>
          <w:rFonts w:ascii="Bookman Old Style" w:hAnsi="Bookman Old Style" w:cs="Times New Roman"/>
          <w:b/>
          <w:sz w:val="23"/>
          <w:szCs w:val="23"/>
        </w:rPr>
        <w:t>Sprawozdanie z działalności</w:t>
      </w:r>
    </w:p>
    <w:p w14:paraId="41F7B96C" w14:textId="77777777" w:rsidR="00F6355D" w:rsidRPr="00A21254" w:rsidRDefault="00F6355D" w:rsidP="00A96714">
      <w:pPr>
        <w:spacing w:after="0" w:line="240" w:lineRule="auto"/>
        <w:jc w:val="center"/>
        <w:rPr>
          <w:rFonts w:ascii="Bookman Old Style" w:hAnsi="Bookman Old Style" w:cs="Times New Roman"/>
          <w:b/>
          <w:sz w:val="23"/>
          <w:szCs w:val="23"/>
        </w:rPr>
      </w:pPr>
      <w:r w:rsidRPr="00A21254">
        <w:rPr>
          <w:rFonts w:ascii="Bookman Old Style" w:hAnsi="Bookman Old Style" w:cs="Times New Roman"/>
          <w:b/>
          <w:sz w:val="23"/>
          <w:szCs w:val="23"/>
        </w:rPr>
        <w:t>Zarządu Podlaskiej Izby Rolniczej</w:t>
      </w:r>
    </w:p>
    <w:p w14:paraId="57914C02" w14:textId="4EF2AD5D" w:rsidR="00F6355D" w:rsidRPr="00A21254" w:rsidRDefault="00326931" w:rsidP="00A96714">
      <w:pPr>
        <w:spacing w:after="0" w:line="240" w:lineRule="auto"/>
        <w:jc w:val="center"/>
        <w:rPr>
          <w:rFonts w:ascii="Bookman Old Style" w:hAnsi="Bookman Old Style" w:cs="Times New Roman"/>
          <w:b/>
          <w:sz w:val="23"/>
          <w:szCs w:val="23"/>
        </w:rPr>
      </w:pPr>
      <w:r>
        <w:rPr>
          <w:rFonts w:ascii="Bookman Old Style" w:hAnsi="Bookman Old Style" w:cs="Times New Roman"/>
          <w:b/>
          <w:sz w:val="23"/>
          <w:szCs w:val="23"/>
        </w:rPr>
        <w:t>maj</w:t>
      </w:r>
      <w:r w:rsidR="0054364F" w:rsidRPr="00A21254">
        <w:rPr>
          <w:rFonts w:ascii="Bookman Old Style" w:hAnsi="Bookman Old Style" w:cs="Times New Roman"/>
          <w:b/>
          <w:sz w:val="23"/>
          <w:szCs w:val="23"/>
        </w:rPr>
        <w:t xml:space="preserve"> 2020</w:t>
      </w:r>
    </w:p>
    <w:p w14:paraId="7C1DD884" w14:textId="77777777" w:rsidR="00A82615" w:rsidRPr="00A21254" w:rsidRDefault="00A82615" w:rsidP="003D67D0">
      <w:pPr>
        <w:spacing w:after="0" w:line="360" w:lineRule="auto"/>
        <w:jc w:val="both"/>
        <w:rPr>
          <w:rFonts w:ascii="Bookman Old Style" w:hAnsi="Bookman Old Style" w:cs="Times New Roman"/>
          <w:b/>
          <w:sz w:val="23"/>
          <w:szCs w:val="23"/>
        </w:rPr>
      </w:pPr>
    </w:p>
    <w:p w14:paraId="779D8FC2" w14:textId="03B75077" w:rsidR="00A96714" w:rsidRPr="000836BC" w:rsidRDefault="0087403C" w:rsidP="006A71C3">
      <w:pPr>
        <w:spacing w:after="0" w:line="276" w:lineRule="auto"/>
        <w:ind w:firstLine="708"/>
        <w:jc w:val="both"/>
        <w:rPr>
          <w:rFonts w:ascii="Bookman Old Style" w:hAnsi="Bookman Old Style" w:cs="Times New Roman"/>
          <w:color w:val="FF0000"/>
        </w:rPr>
      </w:pPr>
      <w:r w:rsidRPr="000836BC">
        <w:rPr>
          <w:rFonts w:ascii="Bookman Old Style" w:hAnsi="Bookman Old Style" w:cs="Times New Roman"/>
        </w:rPr>
        <w:t>Działania Zarządu Podlaskiej Izby Rolniczej konce</w:t>
      </w:r>
      <w:r w:rsidR="00560008">
        <w:rPr>
          <w:rFonts w:ascii="Bookman Old Style" w:hAnsi="Bookman Old Style" w:cs="Times New Roman"/>
        </w:rPr>
        <w:t>n</w:t>
      </w:r>
      <w:r w:rsidRPr="000836BC">
        <w:rPr>
          <w:rFonts w:ascii="Bookman Old Style" w:hAnsi="Bookman Old Style" w:cs="Times New Roman"/>
        </w:rPr>
        <w:t>t</w:t>
      </w:r>
      <w:r w:rsidR="00560008">
        <w:rPr>
          <w:rFonts w:ascii="Bookman Old Style" w:hAnsi="Bookman Old Style" w:cs="Times New Roman"/>
        </w:rPr>
        <w:t>r</w:t>
      </w:r>
      <w:r w:rsidRPr="000836BC">
        <w:rPr>
          <w:rFonts w:ascii="Bookman Old Style" w:hAnsi="Bookman Old Style" w:cs="Times New Roman"/>
        </w:rPr>
        <w:t>owały się głównie na realizacji bieżących zadań statutowych samorządu rolniczego województwa podlaskiego. Zarząd PIR działa w oparciu o Ustawę o izbach rolniczych</w:t>
      </w:r>
      <w:r w:rsidR="006A71C3" w:rsidRPr="000836BC">
        <w:rPr>
          <w:rFonts w:ascii="Bookman Old Style" w:hAnsi="Bookman Old Style" w:cs="Times New Roman"/>
        </w:rPr>
        <w:t xml:space="preserve"> i</w:t>
      </w:r>
      <w:r w:rsidRPr="000836BC">
        <w:rPr>
          <w:rFonts w:ascii="Bookman Old Style" w:hAnsi="Bookman Old Style" w:cs="Times New Roman"/>
        </w:rPr>
        <w:t xml:space="preserve"> Statut Podlaskiej Izby Rolniczej.</w:t>
      </w:r>
      <w:r w:rsidR="00326931" w:rsidRPr="000836BC">
        <w:t xml:space="preserve"> </w:t>
      </w:r>
      <w:r w:rsidR="00326931" w:rsidRPr="000836BC">
        <w:rPr>
          <w:rFonts w:ascii="Bookman Old Style" w:hAnsi="Bookman Old Style" w:cs="Times New Roman"/>
        </w:rPr>
        <w:t>Spotkania zwoływał Prezes Podlaskiej Izby Rolniczej Grzegorz Leszczyński. W omawianym okresie sprawozdawczym odbyło się jedno spotkanie. W posiedzeniu uczestniczyli wszyscy Członkowie Zarządu oraz Dyrektor Biura PIR- Barbara Laskowska.</w:t>
      </w:r>
    </w:p>
    <w:p w14:paraId="2D680738" w14:textId="77777777" w:rsidR="006A71C3" w:rsidRPr="000836BC" w:rsidRDefault="006A71C3" w:rsidP="006A71C3">
      <w:pPr>
        <w:spacing w:after="0" w:line="276" w:lineRule="auto"/>
        <w:ind w:firstLine="708"/>
        <w:jc w:val="both"/>
        <w:rPr>
          <w:rFonts w:ascii="Bookman Old Style" w:hAnsi="Bookman Old Style" w:cs="Times New Roman"/>
          <w:b/>
          <w:color w:val="FF0000"/>
        </w:rPr>
      </w:pPr>
    </w:p>
    <w:p w14:paraId="0550C4BC" w14:textId="0243DF8D" w:rsidR="00F87109" w:rsidRPr="000836BC" w:rsidRDefault="00F6355D" w:rsidP="00F87109">
      <w:pPr>
        <w:spacing w:after="240" w:line="276" w:lineRule="auto"/>
        <w:jc w:val="both"/>
        <w:rPr>
          <w:rFonts w:ascii="Bookman Old Style" w:hAnsi="Bookman Old Style" w:cs="Times New Roman"/>
          <w:b/>
        </w:rPr>
      </w:pPr>
      <w:r w:rsidRPr="000836BC">
        <w:rPr>
          <w:rFonts w:ascii="Bookman Old Style" w:hAnsi="Bookman Old Style" w:cs="Times New Roman"/>
          <w:b/>
        </w:rPr>
        <w:t>W omawianym okresie Zarząd Podlaskiej Izby Rolniczej opiniował następujące akty prawne</w:t>
      </w:r>
      <w:r w:rsidRPr="000836BC">
        <w:rPr>
          <w:rFonts w:ascii="Bookman Old Style" w:eastAsia="Calibri" w:hAnsi="Bookman Old Style" w:cs="Times New Roman"/>
          <w:b/>
        </w:rPr>
        <w:t>:</w:t>
      </w:r>
      <w:r w:rsidRPr="000836BC">
        <w:rPr>
          <w:rFonts w:ascii="Bookman Old Style" w:hAnsi="Bookman Old Style" w:cs="Times New Roman"/>
          <w:b/>
        </w:rPr>
        <w:t xml:space="preserve"> </w:t>
      </w:r>
    </w:p>
    <w:p w14:paraId="13BD2A90" w14:textId="7F7F762A" w:rsidR="00064BB5" w:rsidRPr="000836BC" w:rsidRDefault="00326931" w:rsidP="00F87109">
      <w:pPr>
        <w:pStyle w:val="Akapitzlist"/>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Bookman Old Style" w:eastAsia="Calibri" w:hAnsi="Bookman Old Style" w:cs="Times New Roman"/>
          <w:b/>
          <w:i/>
          <w:iCs/>
          <w:sz w:val="22"/>
          <w:szCs w:val="22"/>
        </w:rPr>
      </w:pPr>
      <w:r w:rsidRPr="000836BC">
        <w:rPr>
          <w:rFonts w:ascii="Bookman Old Style" w:eastAsia="Calibri" w:hAnsi="Bookman Old Style" w:cs="Times New Roman"/>
          <w:b/>
          <w:i/>
          <w:iCs/>
          <w:sz w:val="22"/>
          <w:szCs w:val="22"/>
        </w:rPr>
        <w:t>Rządowy projekt ustawy  o zmianie ustawy o kołach gospodyń wiejskich</w:t>
      </w:r>
    </w:p>
    <w:p w14:paraId="6ED99818" w14:textId="784280C9" w:rsidR="00326931" w:rsidRPr="000836BC" w:rsidRDefault="00326931" w:rsidP="003269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Bookman Old Style" w:eastAsia="Calibri" w:hAnsi="Bookman Old Style" w:cs="Times New Roman"/>
          <w:bCs/>
        </w:rPr>
      </w:pPr>
      <w:r w:rsidRPr="000836BC">
        <w:rPr>
          <w:rFonts w:ascii="Bookman Old Style" w:eastAsia="Calibri" w:hAnsi="Bookman Old Style" w:cs="Times New Roman"/>
          <w:bCs/>
        </w:rPr>
        <w:t>Wyrażono pozytywną opinię dot. nowelizacji ustawy o KGW. Każde wsparcie finansowe czy rzeczowe jest cenne i umożliwia działanie kół, będących wielokrotnie jedynym podmiotem działającym na rzecz swojej małej społeczności.</w:t>
      </w:r>
    </w:p>
    <w:p w14:paraId="0EAEA4AA" w14:textId="3CE6A318" w:rsidR="00326931" w:rsidRPr="000836BC" w:rsidRDefault="00326931" w:rsidP="003269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Bookman Old Style" w:eastAsia="Calibri" w:hAnsi="Bookman Old Style" w:cs="Times New Roman"/>
          <w:bCs/>
        </w:rPr>
      </w:pPr>
      <w:r w:rsidRPr="000836BC">
        <w:rPr>
          <w:rFonts w:ascii="Bookman Old Style" w:eastAsia="Calibri" w:hAnsi="Bookman Old Style" w:cs="Times New Roman"/>
          <w:bCs/>
        </w:rPr>
        <w:t>Z kolei powierzenie zadań ustawowych, realizowanych dotychczas przez Pełnomocnika Rządu do spraw Małych i Średnich Przedsiębiorców - Pełnomocnikowi Rządu do spraw lokalnych inicjatyw społecznych jest w naszej ocenie pozytywną zmianą z uwagi na charakter działań kół gospodyń wiejskich oraz istotę ich funkcjonowania.</w:t>
      </w:r>
    </w:p>
    <w:p w14:paraId="19A26F28" w14:textId="654D9476" w:rsidR="000A1824" w:rsidRPr="000836BC" w:rsidRDefault="000A1824" w:rsidP="00F87109">
      <w:pPr>
        <w:pStyle w:val="Akapitzlist"/>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man Old Style" w:hAnsi="Bookman Old Style" w:cs="Times New Roman"/>
          <w:b/>
          <w:i/>
          <w:iCs/>
          <w:sz w:val="22"/>
          <w:szCs w:val="22"/>
        </w:rPr>
      </w:pPr>
      <w:r w:rsidRPr="000836BC">
        <w:rPr>
          <w:rFonts w:ascii="Bookman Old Style" w:hAnsi="Bookman Old Style" w:cs="Times New Roman"/>
          <w:b/>
          <w:i/>
          <w:iCs/>
          <w:sz w:val="22"/>
          <w:szCs w:val="22"/>
        </w:rPr>
        <w:t>Projekt</w:t>
      </w:r>
      <w:r w:rsidR="00326931" w:rsidRPr="000836BC">
        <w:rPr>
          <w:rFonts w:ascii="Bookman Old Style" w:hAnsi="Bookman Old Style" w:cs="Times New Roman"/>
          <w:b/>
          <w:i/>
          <w:iCs/>
          <w:sz w:val="22"/>
          <w:szCs w:val="22"/>
        </w:rPr>
        <w:t xml:space="preserve"> rozporządzenia MRiRW zmieniający rozporządzenie w sprawie wymagań w zakresie wytwarzania i jakości materiału rozmnożeniowego i materiału nasadzeniowego roślin warzywnych i  ozdobnych oraz sadzonek winorośli, a także sposobu oznaczania partii materiału rozmnożeniowego i materiału nasadzeniowego roślin warzywnych i ozdobnych oraz sadzonek winorośli.</w:t>
      </w:r>
    </w:p>
    <w:p w14:paraId="48956919" w14:textId="77777777" w:rsidR="00F87109" w:rsidRPr="000836BC" w:rsidRDefault="00F87109" w:rsidP="006862EF">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
          <w:i/>
          <w:iCs/>
          <w:sz w:val="22"/>
          <w:szCs w:val="22"/>
        </w:rPr>
      </w:pPr>
    </w:p>
    <w:p w14:paraId="3657A393" w14:textId="53679281" w:rsidR="00F87109" w:rsidRPr="000836BC" w:rsidRDefault="000A1824" w:rsidP="000A18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man Old Style" w:hAnsi="Bookman Old Style" w:cs="Times New Roman"/>
          <w:bCs/>
        </w:rPr>
      </w:pPr>
      <w:r w:rsidRPr="000836BC">
        <w:rPr>
          <w:rFonts w:ascii="Bookman Old Style" w:hAnsi="Bookman Old Style" w:cs="Times New Roman"/>
          <w:bCs/>
        </w:rPr>
        <w:t>Pozytywnie zaopiniowano powyższ</w:t>
      </w:r>
      <w:r w:rsidR="00326931" w:rsidRPr="000836BC">
        <w:rPr>
          <w:rFonts w:ascii="Bookman Old Style" w:hAnsi="Bookman Old Style" w:cs="Times New Roman"/>
          <w:bCs/>
        </w:rPr>
        <w:t>y</w:t>
      </w:r>
      <w:r w:rsidRPr="000836BC">
        <w:rPr>
          <w:rFonts w:ascii="Bookman Old Style" w:hAnsi="Bookman Old Style" w:cs="Times New Roman"/>
          <w:bCs/>
        </w:rPr>
        <w:t xml:space="preserve"> projekt.</w:t>
      </w:r>
    </w:p>
    <w:p w14:paraId="67904B9A" w14:textId="49552A1F" w:rsidR="00326931" w:rsidRPr="000836BC" w:rsidRDefault="00326931" w:rsidP="00AA35DD">
      <w:pPr>
        <w:pStyle w:val="Akapitzlist"/>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
          <w:sz w:val="22"/>
          <w:szCs w:val="22"/>
        </w:rPr>
      </w:pPr>
      <w:r w:rsidRPr="000836BC">
        <w:rPr>
          <w:rFonts w:ascii="Bookman Old Style" w:hAnsi="Bookman Old Style" w:cs="Times New Roman"/>
          <w:b/>
          <w:sz w:val="22"/>
          <w:szCs w:val="22"/>
        </w:rPr>
        <w:t>Projekt rozporządzenia Rady Ministrów zmieniającego rozporządzenie w sprawie szczegółowego zakresu i sposobów realizacji niektórych zadań Agencji Restrukturyzacji i Modernizacji Rolnictwa</w:t>
      </w:r>
      <w:r w:rsidR="00AA35DD" w:rsidRPr="000836BC">
        <w:rPr>
          <w:rFonts w:ascii="Bookman Old Style" w:hAnsi="Bookman Old Style" w:cs="Times New Roman"/>
          <w:b/>
          <w:sz w:val="22"/>
          <w:szCs w:val="22"/>
        </w:rPr>
        <w:t>.</w:t>
      </w:r>
    </w:p>
    <w:p w14:paraId="25B1412B" w14:textId="0C226CB0" w:rsidR="00326931" w:rsidRPr="000836BC" w:rsidRDefault="00326931" w:rsidP="00AA35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Cs/>
          <w:strike/>
        </w:rPr>
      </w:pPr>
      <w:r w:rsidRPr="000836BC">
        <w:rPr>
          <w:rFonts w:ascii="Bookman Old Style" w:hAnsi="Bookman Old Style" w:cs="Times New Roman"/>
          <w:bCs/>
        </w:rPr>
        <w:t xml:space="preserve">1)     Usunąć zapis dotyczący wznowienia produkcji w gospodarstwach rolnych, w których wystąpiły szkody spowodowane  przez suszę – poprzez </w:t>
      </w:r>
      <w:r w:rsidRPr="000836BC">
        <w:rPr>
          <w:rFonts w:ascii="Bookman Old Style" w:hAnsi="Bookman Old Style" w:cs="Times New Roman"/>
          <w:bCs/>
          <w:strike/>
        </w:rPr>
        <w:t>odtworzenie środków trwałych.</w:t>
      </w:r>
    </w:p>
    <w:p w14:paraId="3DC89DF3" w14:textId="77777777" w:rsidR="00326931" w:rsidRPr="000836BC" w:rsidRDefault="00326931" w:rsidP="00AA35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Cs/>
        </w:rPr>
      </w:pPr>
      <w:r w:rsidRPr="000836BC">
        <w:rPr>
          <w:rFonts w:ascii="Bookman Old Style" w:hAnsi="Bookman Old Style" w:cs="Times New Roman"/>
          <w:bCs/>
        </w:rPr>
        <w:lastRenderedPageBreak/>
        <w:t>2)     Agencja udziela pomocy finansowej dla producenta rolnego tylko w przypadku strat na poziomie 30 % średniej rocznej produkcji rolnej z ostatnich trzech lat poprzedzających rok… W przypadku wystąpienia niekorzystnych zjawisk atmosferycznych, które najczęściej dotyczą strat w uprawach rolnik, który utrzymuje produkcję zwierzęcą nie osiągnie pułapu 30%, gdyż produkcja zwierzęca sztucznie zaniża procent strat. Należy rozdzielić produkcję roślinną i zwierzęcą w celu rzetelnego oszacowania strat  i wypłaty pomocy.</w:t>
      </w:r>
    </w:p>
    <w:p w14:paraId="0F83922A" w14:textId="77777777" w:rsidR="00326931" w:rsidRPr="000836BC" w:rsidRDefault="00326931" w:rsidP="00AA35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Cs/>
        </w:rPr>
      </w:pPr>
      <w:r w:rsidRPr="000836BC">
        <w:rPr>
          <w:rFonts w:ascii="Bookman Old Style" w:hAnsi="Bookman Old Style" w:cs="Times New Roman"/>
          <w:bCs/>
        </w:rPr>
        <w:t>3)     Pod wnioskiem o oszacowanie rolnik musi złożyć podpis zaufany.  Rolnik powinien składać wniosek poprzez zalogowanie się do system ARiMR, tak aby rolnicy po raz kolejny nie byli obarczani dodatkowymi procedurami. W przypadku braku takiej możliwości zapis dot. podpisu zaufanego należy uszczegółowić, gdyż jest on niejasny.  Ponadto niewielu rolników korzysta z tego rodzaju instrumentów i będzie to dla nich duży problem.  Proponujemy aby cały proces szacowania strat spowodowanych przez niekorzystne warunki atmosferyczne oprzeć o dane jakie rolnik składa do ARiMR tj.; wniosek obszarowy oraz dane zawarte w systemie IRZ. I co z wersją papierową, czy będzie można złożyć wniosek w wersji papierowej, np. wysłać listem poleconym?</w:t>
      </w:r>
    </w:p>
    <w:p w14:paraId="04FCE1E4" w14:textId="77777777" w:rsidR="00326931" w:rsidRPr="000836BC" w:rsidRDefault="00326931" w:rsidP="00AA35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Cs/>
        </w:rPr>
      </w:pPr>
      <w:r w:rsidRPr="000836BC">
        <w:rPr>
          <w:rFonts w:ascii="Bookman Old Style" w:hAnsi="Bookman Old Style" w:cs="Times New Roman"/>
          <w:bCs/>
        </w:rPr>
        <w:t>4)     Usunąć zapis dotyczący pomniejszenia pomocy o 50% w przypadku braku ubezpieczenia od ryzyka suszy – w obecnej sytuacji wiele firm nie ubezpiecza od ryzyka suszy tłumacząc wysokim ryzykiem wystąpienia zjawiska. Wymagane ubezpieczenie powinno dotyczyć również  wszystkich pozostałych ryzyk (gradobicia, ujemnych skutków przezimowania, przymrozków wiosennych,  huraganu, suszy, deszczu nawalnego, pioruna, obsunięcia się ziemi lub lawiny).</w:t>
      </w:r>
    </w:p>
    <w:p w14:paraId="78792AA3" w14:textId="77777777" w:rsidR="00326931" w:rsidRPr="000836BC" w:rsidRDefault="00326931" w:rsidP="00AA35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Cs/>
        </w:rPr>
      </w:pPr>
      <w:r w:rsidRPr="000836BC">
        <w:rPr>
          <w:rFonts w:ascii="Bookman Old Style" w:hAnsi="Bookman Old Style" w:cs="Times New Roman"/>
          <w:bCs/>
        </w:rPr>
        <w:t>5)     Ponadto należy określić maksymalny termin wypłaty pomocy oraz zabezpieczyć środki finansowe za pracę przedstawicieli izb rolniczych w komisjach „suszowych”.</w:t>
      </w:r>
    </w:p>
    <w:p w14:paraId="476C400C" w14:textId="633DD508" w:rsidR="00326931" w:rsidRPr="000836BC" w:rsidRDefault="00326931" w:rsidP="00AA35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Cs/>
        </w:rPr>
      </w:pPr>
      <w:r w:rsidRPr="000836BC">
        <w:rPr>
          <w:rFonts w:ascii="Bookman Old Style" w:hAnsi="Bookman Old Style" w:cs="Times New Roman"/>
          <w:bCs/>
        </w:rPr>
        <w:t>6)     Po zapoznaniu się z ww. rozporządzeniem wnosimy następujące uwagi tj.:  w wykazie upraw brak jest następujących roślin; ziemniaki jadalne, oziminy tj. pszenica, pszenżyto, żyto, jęczmień, brak wyodrębnienia upraw paszowych zbieranych w postaci siana. np.; trawy na go- -siano, łąki i pastwiska -siano, wykaz musi być zgodny z roślinami jakie rolnik deklaruje we wniosku obszarowym do ARiMR.</w:t>
      </w:r>
    </w:p>
    <w:p w14:paraId="33652293" w14:textId="30D1BB50" w:rsidR="00AA35DD" w:rsidRPr="000836BC" w:rsidRDefault="00AA35DD" w:rsidP="00AA35DD">
      <w:pPr>
        <w:pStyle w:val="Akapitzlist"/>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
          <w:sz w:val="22"/>
          <w:szCs w:val="22"/>
        </w:rPr>
      </w:pPr>
      <w:r w:rsidRPr="000836BC">
        <w:rPr>
          <w:rFonts w:ascii="Bookman Old Style" w:hAnsi="Bookman Old Style" w:cs="Times New Roman"/>
          <w:b/>
          <w:sz w:val="22"/>
          <w:szCs w:val="22"/>
        </w:rPr>
        <w:t>Projekt rozporządzenia w sprawie szczegółowych warunków i trybu przyznawania oraz wypłaty pomocy finansowej na operacje typu „Inwestycje odtwarzające potencjał produkcji rolnej” w ramach poddziałania „Wsparcie inwestycji w odtwarzanie gruntów rolnych i przywracanie potencjału produkcji rolnej zniszczonego w wyniku klęsk żywiołowych, niekorzystnych zjawisk klimatycznych i katastrof” objętego Programem Rozwoju Obszarów Wiejskich na lata 2014–2020.</w:t>
      </w:r>
    </w:p>
    <w:p w14:paraId="562271B7" w14:textId="35C41E31" w:rsidR="00AA35DD" w:rsidRPr="000836BC" w:rsidRDefault="00AA35DD" w:rsidP="00AA35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Cs/>
        </w:rPr>
      </w:pPr>
      <w:r w:rsidRPr="000836BC">
        <w:rPr>
          <w:rFonts w:ascii="Bookman Old Style" w:hAnsi="Bookman Old Style" w:cs="Times New Roman"/>
          <w:bCs/>
        </w:rPr>
        <w:t xml:space="preserve">Zasygnalizowano problem dotyczący produkcji zwierzęcej w gospodarstwach. W 2018 i 2019 roku Polskę dotknęła klęska suszy, jest duże zagrożenie że to się powtórzy w 2020 roku. Zarówno hodowcy bydła mlecznego jak i mięsnego bardzo odczuwają </w:t>
      </w:r>
      <w:r w:rsidRPr="000836BC">
        <w:rPr>
          <w:rFonts w:ascii="Bookman Old Style" w:hAnsi="Bookman Old Style" w:cs="Times New Roman"/>
          <w:bCs/>
        </w:rPr>
        <w:lastRenderedPageBreak/>
        <w:t>skutki  suszy, ponieważ bardzo ucierpiały ich uprawy stanowiące bazę paszowa dla bydła. Zbieranie  bardzo  niskich  plonów rok po roku zmusza rolników do redukcji pogłowia bydła w ich gospodarstwach, ponieważ zakup pasz jest za drogi, pieniądze uzyskane ze sprzedaży  bydła są  przeznaczane na zakup pasz i wykarmienie pozostałej części zwierząt w gospodarstwie. Dlatego wnioskujemy, aby w ramach w/w programu, rolnicy mogli odbudowywać swoje stada poprzez możliwość dofinansowania do zakupu stada podstawowego tj. krów i jałówek, buhajów w typie użytkowym mięsnym  i mlecznym, w celu przywracania potencjału produkcji rolnej w ich gospodarstwach spowodowanych klęskami  żywiołowymi.</w:t>
      </w:r>
    </w:p>
    <w:p w14:paraId="3FC71684" w14:textId="36CB08FC" w:rsidR="00AA35DD" w:rsidRPr="000836BC" w:rsidRDefault="00AA35DD" w:rsidP="00AA35DD">
      <w:pPr>
        <w:pStyle w:val="Akapitzlist"/>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
          <w:sz w:val="22"/>
          <w:szCs w:val="22"/>
        </w:rPr>
      </w:pPr>
      <w:r w:rsidRPr="000836BC">
        <w:rPr>
          <w:rFonts w:ascii="Bookman Old Style" w:hAnsi="Bookman Old Style" w:cs="Times New Roman"/>
          <w:b/>
          <w:sz w:val="22"/>
          <w:szCs w:val="22"/>
        </w:rPr>
        <w:t>Projekt ustawy o zmianie ustawy o Kołach Gospodyń Wiejskich</w:t>
      </w:r>
    </w:p>
    <w:p w14:paraId="716B7585" w14:textId="42886507" w:rsidR="009048DF" w:rsidRPr="009048DF" w:rsidRDefault="00AA35DD" w:rsidP="00E90D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hAnsi="Bookman Old Style" w:cs="Times New Roman"/>
          <w:bCs/>
        </w:rPr>
      </w:pPr>
      <w:r w:rsidRPr="000836BC">
        <w:rPr>
          <w:rFonts w:ascii="Bookman Old Style" w:hAnsi="Bookman Old Style" w:cs="Times New Roman"/>
          <w:bCs/>
        </w:rPr>
        <w:t>Uzasadnione jest stwierdzenie o dyskryminacji Kół Gospodyń Wiejskich w miastach poniżej 5 000 mieszkańców. Koła te pozbawione są możliwości uzyskania dotacji i co za tym idzie również rozwoju i realizacji zamierzonych działań.</w:t>
      </w:r>
    </w:p>
    <w:p w14:paraId="234B30FD" w14:textId="24ABE48B" w:rsidR="00F87109" w:rsidRPr="000836BC" w:rsidRDefault="00151D50" w:rsidP="00E90D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eastAsia="Calibri" w:hAnsi="Bookman Old Style" w:cs="Times New Roman"/>
          <w:b/>
        </w:rPr>
      </w:pPr>
      <w:r w:rsidRPr="000836BC">
        <w:rPr>
          <w:rFonts w:ascii="Bookman Old Style" w:hAnsi="Bookman Old Style" w:cs="Times New Roman"/>
          <w:b/>
        </w:rPr>
        <w:t>W omawianym okresie Zarząd Podlaskiej Izby Rolniczej występował w sprawach dotyczących aktualnych problemów w sektorze rolnym, także tych zgłaszanych przez Rady Powiatowe Podlaskiej Izby Rolniczej</w:t>
      </w:r>
      <w:r w:rsidRPr="000836BC">
        <w:rPr>
          <w:rFonts w:ascii="Bookman Old Style" w:eastAsia="Calibri" w:hAnsi="Bookman Old Style" w:cs="Times New Roman"/>
          <w:b/>
        </w:rPr>
        <w:t>:</w:t>
      </w:r>
    </w:p>
    <w:p w14:paraId="49B96EF8" w14:textId="087F4673" w:rsidR="006A71C3" w:rsidRPr="000836BC" w:rsidRDefault="002F563F" w:rsidP="009048DF">
      <w:pPr>
        <w:pStyle w:val="Akapitzlist"/>
        <w:numPr>
          <w:ilvl w:val="0"/>
          <w:numId w:val="36"/>
        </w:numPr>
        <w:spacing w:line="276" w:lineRule="auto"/>
        <w:jc w:val="both"/>
        <w:rPr>
          <w:rFonts w:ascii="Bookman Old Style" w:hAnsi="Bookman Old Style" w:cs="Times New Roman"/>
          <w:sz w:val="22"/>
          <w:szCs w:val="22"/>
        </w:rPr>
      </w:pPr>
      <w:r w:rsidRPr="000836BC">
        <w:rPr>
          <w:rFonts w:ascii="Bookman Old Style" w:hAnsi="Bookman Old Style" w:cs="Times New Roman"/>
          <w:sz w:val="22"/>
          <w:szCs w:val="22"/>
        </w:rPr>
        <w:t>Wystąpienie do KRIR ws. objęcia dopłatą ubezpieczeń zwierząt na wypadek padnięcia lub uboju z konieczności;</w:t>
      </w:r>
    </w:p>
    <w:p w14:paraId="689513FF" w14:textId="77777777" w:rsidR="002F563F" w:rsidRPr="002F563F" w:rsidRDefault="002F563F" w:rsidP="009048DF">
      <w:pPr>
        <w:pStyle w:val="Akapitzlist"/>
        <w:numPr>
          <w:ilvl w:val="0"/>
          <w:numId w:val="36"/>
        </w:numPr>
        <w:spacing w:line="276" w:lineRule="auto"/>
        <w:jc w:val="both"/>
        <w:rPr>
          <w:rFonts w:ascii="Bookman Old Style" w:hAnsi="Bookman Old Style" w:cs="Times New Roman"/>
          <w:sz w:val="22"/>
          <w:szCs w:val="22"/>
        </w:rPr>
      </w:pPr>
      <w:r w:rsidRPr="002F563F">
        <w:rPr>
          <w:rFonts w:ascii="Bookman Old Style" w:hAnsi="Bookman Old Style" w:cs="Times New Roman"/>
          <w:sz w:val="22"/>
          <w:szCs w:val="22"/>
        </w:rPr>
        <w:t>Wniosek do KRIR o zmianę przepisów dot. działania „Modernizacja gospodarstw wodnych w obszarze nawadniania</w:t>
      </w:r>
    </w:p>
    <w:p w14:paraId="15BE5730" w14:textId="63368DCB" w:rsidR="002F563F" w:rsidRPr="000836BC" w:rsidRDefault="002F563F" w:rsidP="009048DF">
      <w:pPr>
        <w:pStyle w:val="Akapitzlist"/>
        <w:numPr>
          <w:ilvl w:val="0"/>
          <w:numId w:val="36"/>
        </w:numPr>
        <w:spacing w:line="276" w:lineRule="auto"/>
        <w:jc w:val="both"/>
        <w:rPr>
          <w:rFonts w:ascii="Bookman Old Style" w:hAnsi="Bookman Old Style" w:cs="Times New Roman"/>
          <w:sz w:val="22"/>
          <w:szCs w:val="22"/>
        </w:rPr>
      </w:pPr>
      <w:r w:rsidRPr="000836BC">
        <w:rPr>
          <w:rFonts w:ascii="Bookman Old Style" w:hAnsi="Bookman Old Style" w:cs="Times New Roman"/>
          <w:sz w:val="22"/>
          <w:szCs w:val="22"/>
        </w:rPr>
        <w:t>Wystąpienie do KRIR dot. gwałtownego spadku cen żywca wołowego i wieprzowego;</w:t>
      </w:r>
    </w:p>
    <w:p w14:paraId="6E5C234B" w14:textId="77777777" w:rsidR="000836BC" w:rsidRPr="000836BC" w:rsidRDefault="002F563F" w:rsidP="009048DF">
      <w:pPr>
        <w:pStyle w:val="Akapitzlist"/>
        <w:numPr>
          <w:ilvl w:val="0"/>
          <w:numId w:val="36"/>
        </w:numPr>
        <w:spacing w:line="276" w:lineRule="auto"/>
        <w:jc w:val="both"/>
        <w:rPr>
          <w:rFonts w:ascii="Bookman Old Style" w:hAnsi="Bookman Old Style" w:cs="Times New Roman"/>
          <w:sz w:val="22"/>
          <w:szCs w:val="22"/>
        </w:rPr>
      </w:pPr>
      <w:r w:rsidRPr="000836BC">
        <w:rPr>
          <w:rFonts w:ascii="Bookman Old Style" w:hAnsi="Bookman Old Style" w:cs="Times New Roman"/>
          <w:sz w:val="22"/>
          <w:szCs w:val="22"/>
        </w:rPr>
        <w:t>Pop</w:t>
      </w:r>
      <w:r w:rsidR="000836BC" w:rsidRPr="000836BC">
        <w:rPr>
          <w:rFonts w:ascii="Bookman Old Style" w:hAnsi="Bookman Old Style" w:cs="Times New Roman"/>
          <w:sz w:val="22"/>
          <w:szCs w:val="22"/>
        </w:rPr>
        <w:t>a</w:t>
      </w:r>
      <w:r w:rsidRPr="000836BC">
        <w:rPr>
          <w:rFonts w:ascii="Bookman Old Style" w:hAnsi="Bookman Old Style" w:cs="Times New Roman"/>
          <w:sz w:val="22"/>
          <w:szCs w:val="22"/>
        </w:rPr>
        <w:t>rcie</w:t>
      </w:r>
      <w:r w:rsidR="000836BC" w:rsidRPr="000836BC">
        <w:rPr>
          <w:rFonts w:ascii="Bookman Old Style" w:hAnsi="Bookman Old Style" w:cs="Times New Roman"/>
          <w:sz w:val="22"/>
          <w:szCs w:val="22"/>
        </w:rPr>
        <w:t xml:space="preserve"> kampanii „Produkt polski- kupuj świadomie”;</w:t>
      </w:r>
    </w:p>
    <w:p w14:paraId="2EA71869" w14:textId="18EC6228" w:rsidR="000836BC" w:rsidRPr="000836BC" w:rsidRDefault="000836BC" w:rsidP="009048DF">
      <w:pPr>
        <w:pStyle w:val="Akapitzlist"/>
        <w:numPr>
          <w:ilvl w:val="0"/>
          <w:numId w:val="36"/>
        </w:numPr>
        <w:spacing w:line="276" w:lineRule="auto"/>
        <w:jc w:val="both"/>
        <w:rPr>
          <w:rFonts w:ascii="Bookman Old Style" w:hAnsi="Bookman Old Style" w:cs="Times New Roman"/>
          <w:sz w:val="22"/>
          <w:szCs w:val="22"/>
        </w:rPr>
      </w:pPr>
      <w:r w:rsidRPr="000836BC">
        <w:rPr>
          <w:rFonts w:ascii="Bookman Old Style" w:hAnsi="Bookman Old Style" w:cs="Times New Roman"/>
          <w:sz w:val="22"/>
          <w:szCs w:val="22"/>
        </w:rPr>
        <w:t xml:space="preserve"> </w:t>
      </w:r>
      <w:r w:rsidR="002F563F" w:rsidRPr="000836BC">
        <w:rPr>
          <w:rFonts w:ascii="Bookman Old Style" w:hAnsi="Bookman Old Style" w:cs="Times New Roman"/>
          <w:sz w:val="22"/>
          <w:szCs w:val="22"/>
        </w:rPr>
        <w:t xml:space="preserve"> </w:t>
      </w:r>
      <w:r w:rsidRPr="000836BC">
        <w:rPr>
          <w:rFonts w:ascii="Bookman Old Style" w:hAnsi="Bookman Old Style" w:cs="Times New Roman"/>
          <w:sz w:val="22"/>
          <w:szCs w:val="22"/>
        </w:rPr>
        <w:t>Wystąpienie do KRIR odnośnie wydłużenia terminów wypasu w działaniu „Dobrostan zwierząt”;</w:t>
      </w:r>
    </w:p>
    <w:p w14:paraId="3EEA948A" w14:textId="48FDEE46" w:rsidR="002F563F" w:rsidRPr="000836BC" w:rsidRDefault="000836BC" w:rsidP="009048DF">
      <w:pPr>
        <w:pStyle w:val="Akapitzlist"/>
        <w:numPr>
          <w:ilvl w:val="0"/>
          <w:numId w:val="36"/>
        </w:numPr>
        <w:spacing w:line="276" w:lineRule="auto"/>
        <w:jc w:val="both"/>
        <w:rPr>
          <w:rFonts w:ascii="Bookman Old Style" w:hAnsi="Bookman Old Style" w:cs="Times New Roman"/>
          <w:sz w:val="22"/>
          <w:szCs w:val="22"/>
        </w:rPr>
      </w:pPr>
      <w:r w:rsidRPr="000836BC">
        <w:rPr>
          <w:rFonts w:ascii="Bookman Old Style" w:hAnsi="Bookman Old Style" w:cs="Times New Roman"/>
          <w:sz w:val="22"/>
          <w:szCs w:val="22"/>
        </w:rPr>
        <w:t>Pismo do KRIR ws. kontroli motogodzin w ciągnikach przez Policję;</w:t>
      </w:r>
    </w:p>
    <w:p w14:paraId="3129425C" w14:textId="6A62FDBF" w:rsidR="000836BC" w:rsidRPr="000836BC" w:rsidRDefault="000836BC" w:rsidP="009048DF">
      <w:pPr>
        <w:pStyle w:val="Akapitzlist"/>
        <w:numPr>
          <w:ilvl w:val="0"/>
          <w:numId w:val="36"/>
        </w:numPr>
        <w:spacing w:line="276" w:lineRule="auto"/>
        <w:jc w:val="both"/>
        <w:rPr>
          <w:rFonts w:ascii="Bookman Old Style" w:hAnsi="Bookman Old Style" w:cs="Times New Roman"/>
          <w:sz w:val="22"/>
          <w:szCs w:val="22"/>
        </w:rPr>
      </w:pPr>
      <w:r w:rsidRPr="000836BC">
        <w:rPr>
          <w:rFonts w:ascii="Bookman Old Style" w:hAnsi="Bookman Old Style" w:cs="Times New Roman"/>
          <w:sz w:val="22"/>
          <w:szCs w:val="22"/>
        </w:rPr>
        <w:t>Zapytanie do MRiRW ws. działania „Dobrostan zwierząt”;</w:t>
      </w:r>
    </w:p>
    <w:p w14:paraId="72AD6C1D" w14:textId="77777777" w:rsidR="000836BC" w:rsidRPr="000836BC" w:rsidRDefault="000836BC" w:rsidP="000836BC">
      <w:pPr>
        <w:pStyle w:val="Akapitzlist"/>
        <w:spacing w:line="276" w:lineRule="auto"/>
        <w:jc w:val="both"/>
        <w:rPr>
          <w:rFonts w:ascii="Bookman Old Style" w:hAnsi="Bookman Old Style" w:cs="Times New Roman"/>
          <w:sz w:val="22"/>
          <w:szCs w:val="22"/>
        </w:rPr>
      </w:pPr>
    </w:p>
    <w:p w14:paraId="4C05447A" w14:textId="5CD0B984" w:rsidR="009048DF" w:rsidRDefault="009048DF" w:rsidP="008F77F0">
      <w:pPr>
        <w:spacing w:after="0" w:line="276" w:lineRule="auto"/>
        <w:jc w:val="both"/>
        <w:rPr>
          <w:rFonts w:ascii="Bookman Old Style" w:hAnsi="Bookman Old Style" w:cs="Times New Roman"/>
          <w:b/>
        </w:rPr>
      </w:pPr>
      <w:r w:rsidRPr="009048DF">
        <w:rPr>
          <w:rFonts w:ascii="Bookman Old Style" w:hAnsi="Bookman Old Style" w:cs="Times New Roman"/>
          <w:b/>
        </w:rPr>
        <w:t>Wydarzenia z udziałem przedstawicieli Zarządu Podlaskiej Izby Rolniczej:</w:t>
      </w:r>
    </w:p>
    <w:p w14:paraId="5ECA8DE5" w14:textId="3CFE73A2" w:rsidR="009048DF" w:rsidRPr="009048DF" w:rsidRDefault="009048DF" w:rsidP="009048DF">
      <w:pPr>
        <w:pStyle w:val="Akapitzlist"/>
        <w:numPr>
          <w:ilvl w:val="0"/>
          <w:numId w:val="35"/>
        </w:numPr>
        <w:spacing w:line="276" w:lineRule="auto"/>
        <w:jc w:val="both"/>
        <w:rPr>
          <w:rFonts w:ascii="Bookman Old Style" w:hAnsi="Bookman Old Style" w:cs="Times New Roman"/>
          <w:bCs/>
          <w:sz w:val="22"/>
          <w:szCs w:val="22"/>
        </w:rPr>
      </w:pPr>
      <w:r w:rsidRPr="009048DF">
        <w:rPr>
          <w:rFonts w:ascii="Bookman Old Style" w:hAnsi="Bookman Old Style" w:cs="Times New Roman"/>
          <w:b/>
          <w:i/>
          <w:iCs/>
          <w:sz w:val="22"/>
          <w:szCs w:val="22"/>
        </w:rPr>
        <w:t>15 maja 2020r.-</w:t>
      </w:r>
      <w:r w:rsidRPr="009048DF">
        <w:rPr>
          <w:rFonts w:ascii="Bookman Old Style" w:hAnsi="Bookman Old Style" w:cs="Times New Roman"/>
          <w:bCs/>
          <w:sz w:val="22"/>
          <w:szCs w:val="22"/>
        </w:rPr>
        <w:t xml:space="preserve"> spotkanie z Członkiem Zarządu Głównego PZŁ ws. szacowania szkód łowieckich. Udział wziął Prezes Grzegorz Leszczyński i mecenas Aleksander Bojczuk. Spotkanie odbyło się w biurze Podlaskiej Izby Rolniczej w Porosłach</w:t>
      </w:r>
      <w:r>
        <w:rPr>
          <w:rFonts w:ascii="Bookman Old Style" w:hAnsi="Bookman Old Style" w:cs="Times New Roman"/>
          <w:bCs/>
          <w:sz w:val="22"/>
          <w:szCs w:val="22"/>
        </w:rPr>
        <w:t>.</w:t>
      </w:r>
    </w:p>
    <w:p w14:paraId="7BBA4816" w14:textId="0598A52C" w:rsidR="00CE5C85" w:rsidRPr="000836BC" w:rsidRDefault="00F6355D" w:rsidP="008F77F0">
      <w:pPr>
        <w:spacing w:after="0" w:line="276" w:lineRule="auto"/>
        <w:jc w:val="both"/>
        <w:rPr>
          <w:rFonts w:ascii="Bookman Old Style" w:hAnsi="Bookman Old Style" w:cs="Times New Roman"/>
          <w:b/>
        </w:rPr>
      </w:pPr>
      <w:r w:rsidRPr="000836BC">
        <w:rPr>
          <w:rFonts w:ascii="Bookman Old Style" w:hAnsi="Bookman Old Style" w:cs="Times New Roman"/>
          <w:b/>
        </w:rPr>
        <w:t>Ponadto w omawianym okresie sprawozdawczym:</w:t>
      </w:r>
    </w:p>
    <w:p w14:paraId="3F4538D3" w14:textId="19992D69" w:rsidR="004E07E9" w:rsidRPr="009048DF" w:rsidRDefault="004E07E9" w:rsidP="009048DF">
      <w:pPr>
        <w:pStyle w:val="Akapitzlist"/>
        <w:numPr>
          <w:ilvl w:val="0"/>
          <w:numId w:val="35"/>
        </w:numPr>
        <w:spacing w:line="276" w:lineRule="auto"/>
        <w:jc w:val="both"/>
        <w:rPr>
          <w:rFonts w:ascii="Bookman Old Style" w:hAnsi="Bookman Old Style" w:cs="Times New Roman"/>
          <w:bCs/>
        </w:rPr>
      </w:pPr>
      <w:r w:rsidRPr="009048DF">
        <w:rPr>
          <w:rFonts w:ascii="Bookman Old Style" w:hAnsi="Bookman Old Style" w:cs="Times New Roman"/>
          <w:bCs/>
        </w:rPr>
        <w:t>Został</w:t>
      </w:r>
      <w:r w:rsidR="003F03E0" w:rsidRPr="009048DF">
        <w:rPr>
          <w:rFonts w:ascii="Bookman Old Style" w:hAnsi="Bookman Old Style" w:cs="Times New Roman"/>
          <w:bCs/>
        </w:rPr>
        <w:t>y</w:t>
      </w:r>
      <w:r w:rsidRPr="009048DF">
        <w:rPr>
          <w:rFonts w:ascii="Bookman Old Style" w:hAnsi="Bookman Old Style" w:cs="Times New Roman"/>
          <w:bCs/>
        </w:rPr>
        <w:t xml:space="preserve"> wydan</w:t>
      </w:r>
      <w:r w:rsidR="003F03E0" w:rsidRPr="009048DF">
        <w:rPr>
          <w:rFonts w:ascii="Bookman Old Style" w:hAnsi="Bookman Old Style" w:cs="Times New Roman"/>
          <w:bCs/>
        </w:rPr>
        <w:t>e</w:t>
      </w:r>
      <w:r w:rsidRPr="009048DF">
        <w:rPr>
          <w:rFonts w:ascii="Bookman Old Style" w:hAnsi="Bookman Old Style" w:cs="Times New Roman"/>
          <w:bCs/>
        </w:rPr>
        <w:t xml:space="preserve"> </w:t>
      </w:r>
      <w:r w:rsidR="003F03E0" w:rsidRPr="009048DF">
        <w:rPr>
          <w:rFonts w:ascii="Bookman Old Style" w:hAnsi="Bookman Old Style" w:cs="Times New Roman"/>
          <w:bCs/>
        </w:rPr>
        <w:t>2</w:t>
      </w:r>
      <w:r w:rsidRPr="009048DF">
        <w:rPr>
          <w:rFonts w:ascii="Bookman Old Style" w:hAnsi="Bookman Old Style" w:cs="Times New Roman"/>
          <w:bCs/>
        </w:rPr>
        <w:t xml:space="preserve"> opini</w:t>
      </w:r>
      <w:r w:rsidR="003F03E0" w:rsidRPr="009048DF">
        <w:rPr>
          <w:rFonts w:ascii="Bookman Old Style" w:hAnsi="Bookman Old Style" w:cs="Times New Roman"/>
          <w:bCs/>
        </w:rPr>
        <w:t>e</w:t>
      </w:r>
      <w:r w:rsidRPr="009048DF">
        <w:rPr>
          <w:rFonts w:ascii="Bookman Old Style" w:hAnsi="Bookman Old Style" w:cs="Times New Roman"/>
          <w:bCs/>
        </w:rPr>
        <w:t xml:space="preserve"> </w:t>
      </w:r>
      <w:r w:rsidR="003F03E0" w:rsidRPr="009048DF">
        <w:rPr>
          <w:rFonts w:ascii="Bookman Old Style" w:hAnsi="Bookman Old Style" w:cs="Times New Roman"/>
          <w:bCs/>
        </w:rPr>
        <w:t>komornicze</w:t>
      </w:r>
      <w:r w:rsidRPr="009048DF">
        <w:rPr>
          <w:rFonts w:ascii="Bookman Old Style" w:hAnsi="Bookman Old Style" w:cs="Times New Roman"/>
          <w:bCs/>
        </w:rPr>
        <w:t xml:space="preserve"> ws. egzekucji komorniczej dot. przedmiotów należących do rolnika prowadzącego gospodarstwo, które nie podlegają egzekucji;</w:t>
      </w:r>
    </w:p>
    <w:p w14:paraId="246FC51A" w14:textId="6C5BE74B" w:rsidR="003F03E0" w:rsidRPr="009048DF" w:rsidRDefault="003F03E0" w:rsidP="009048DF">
      <w:pPr>
        <w:pStyle w:val="Akapitzlist"/>
        <w:numPr>
          <w:ilvl w:val="0"/>
          <w:numId w:val="35"/>
        </w:numPr>
        <w:spacing w:line="276" w:lineRule="auto"/>
        <w:jc w:val="both"/>
        <w:rPr>
          <w:rFonts w:ascii="Bookman Old Style" w:hAnsi="Bookman Old Style" w:cs="Times New Roman"/>
          <w:bCs/>
        </w:rPr>
      </w:pPr>
      <w:r w:rsidRPr="009048DF">
        <w:rPr>
          <w:rFonts w:ascii="Bookman Old Style" w:hAnsi="Bookman Old Style" w:cs="Times New Roman"/>
          <w:bCs/>
        </w:rPr>
        <w:t>Wydano 2 opinie ws. zmiany przeznaczenia gruntów.</w:t>
      </w:r>
    </w:p>
    <w:p w14:paraId="19FACC01" w14:textId="77777777" w:rsidR="000836BC" w:rsidRDefault="000836BC" w:rsidP="009048DF">
      <w:pPr>
        <w:jc w:val="both"/>
        <w:rPr>
          <w:rFonts w:ascii="Bookman Old Style" w:hAnsi="Bookman Old Style" w:cs="Times New Roman"/>
          <w:bCs/>
          <w:i/>
        </w:rPr>
      </w:pPr>
    </w:p>
    <w:p w14:paraId="253B12C4" w14:textId="58DFBA4C" w:rsidR="00E955FD" w:rsidRPr="008F77F0" w:rsidRDefault="009B2EBD" w:rsidP="005E5DAB">
      <w:pPr>
        <w:ind w:left="720"/>
        <w:jc w:val="both"/>
        <w:rPr>
          <w:rFonts w:ascii="Bookman Old Style" w:hAnsi="Bookman Old Style" w:cs="Times New Roman"/>
          <w:bCs/>
          <w:i/>
        </w:rPr>
      </w:pPr>
      <w:r w:rsidRPr="008F77F0">
        <w:rPr>
          <w:rFonts w:ascii="Bookman Old Style" w:hAnsi="Bookman Old Style" w:cs="Times New Roman"/>
          <w:bCs/>
          <w:i/>
        </w:rPr>
        <w:t>Sporządziła:</w:t>
      </w:r>
    </w:p>
    <w:p w14:paraId="7E872837" w14:textId="4B95322D" w:rsidR="008F5183" w:rsidRPr="008F77F0" w:rsidRDefault="004357C2" w:rsidP="008F77F0">
      <w:pPr>
        <w:spacing w:after="0" w:line="240" w:lineRule="auto"/>
        <w:ind w:firstLine="709"/>
        <w:jc w:val="both"/>
        <w:rPr>
          <w:rFonts w:ascii="Bookman Old Style" w:hAnsi="Bookman Old Style" w:cs="Times New Roman"/>
          <w:bCs/>
          <w:i/>
        </w:rPr>
      </w:pPr>
      <w:r w:rsidRPr="008F77F0">
        <w:rPr>
          <w:rFonts w:ascii="Bookman Old Style" w:hAnsi="Bookman Old Style" w:cs="Times New Roman"/>
          <w:bCs/>
          <w:i/>
        </w:rPr>
        <w:t>Justyna Kaliszewicz</w:t>
      </w:r>
    </w:p>
    <w:sectPr w:rsidR="008F5183" w:rsidRPr="008F77F0"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0AB18" w14:textId="77777777" w:rsidR="00BD06D6" w:rsidRDefault="00BD06D6" w:rsidP="00FE3786">
      <w:pPr>
        <w:spacing w:after="0" w:line="240" w:lineRule="auto"/>
      </w:pPr>
      <w:r>
        <w:separator/>
      </w:r>
    </w:p>
  </w:endnote>
  <w:endnote w:type="continuationSeparator" w:id="0">
    <w:p w14:paraId="279A48D1" w14:textId="77777777" w:rsidR="00BD06D6" w:rsidRDefault="00BD06D6"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7ED99" w14:textId="77777777" w:rsidR="00BD06D6" w:rsidRDefault="00BD06D6" w:rsidP="00FE3786">
      <w:pPr>
        <w:spacing w:after="0" w:line="240" w:lineRule="auto"/>
      </w:pPr>
      <w:r>
        <w:separator/>
      </w:r>
    </w:p>
  </w:footnote>
  <w:footnote w:type="continuationSeparator" w:id="0">
    <w:p w14:paraId="2526185F" w14:textId="77777777" w:rsidR="00BD06D6" w:rsidRDefault="00BD06D6"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25pt;height:11.25pt" o:bullet="t">
        <v:imagedata r:id="rId1" o:title="mso37C9"/>
      </v:shape>
    </w:pict>
  </w:numPicBullet>
  <w:numPicBullet w:numPicBulletId="1">
    <w:pict>
      <v:shape id="_x0000_i1179" type="#_x0000_t75" style="width:11.25pt;height:11.25pt" o:bullet="t">
        <v:imagedata r:id="rId2"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D64B22"/>
    <w:multiLevelType w:val="hybridMultilevel"/>
    <w:tmpl w:val="BEB8331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4E130B"/>
    <w:multiLevelType w:val="hybridMultilevel"/>
    <w:tmpl w:val="95E2A0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414A4C"/>
    <w:multiLevelType w:val="hybridMultilevel"/>
    <w:tmpl w:val="2E1E89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C57CC4"/>
    <w:multiLevelType w:val="hybridMultilevel"/>
    <w:tmpl w:val="48E28F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15"/>
  </w:num>
  <w:num w:numId="2">
    <w:abstractNumId w:val="35"/>
  </w:num>
  <w:num w:numId="3">
    <w:abstractNumId w:val="17"/>
  </w:num>
  <w:num w:numId="4">
    <w:abstractNumId w:val="26"/>
  </w:num>
  <w:num w:numId="5">
    <w:abstractNumId w:val="30"/>
  </w:num>
  <w:num w:numId="6">
    <w:abstractNumId w:val="20"/>
  </w:num>
  <w:num w:numId="7">
    <w:abstractNumId w:val="21"/>
  </w:num>
  <w:num w:numId="8">
    <w:abstractNumId w:val="11"/>
  </w:num>
  <w:num w:numId="9">
    <w:abstractNumId w:val="10"/>
  </w:num>
  <w:num w:numId="10">
    <w:abstractNumId w:val="23"/>
  </w:num>
  <w:num w:numId="11">
    <w:abstractNumId w:val="25"/>
  </w:num>
  <w:num w:numId="12">
    <w:abstractNumId w:val="2"/>
  </w:num>
  <w:num w:numId="13">
    <w:abstractNumId w:val="33"/>
  </w:num>
  <w:num w:numId="14">
    <w:abstractNumId w:val="22"/>
  </w:num>
  <w:num w:numId="15">
    <w:abstractNumId w:val="32"/>
  </w:num>
  <w:num w:numId="16">
    <w:abstractNumId w:val="16"/>
  </w:num>
  <w:num w:numId="17">
    <w:abstractNumId w:val="4"/>
  </w:num>
  <w:num w:numId="18">
    <w:abstractNumId w:val="0"/>
  </w:num>
  <w:num w:numId="19">
    <w:abstractNumId w:val="13"/>
  </w:num>
  <w:num w:numId="20">
    <w:abstractNumId w:val="34"/>
  </w:num>
  <w:num w:numId="21">
    <w:abstractNumId w:val="9"/>
  </w:num>
  <w:num w:numId="22">
    <w:abstractNumId w:val="12"/>
  </w:num>
  <w:num w:numId="23">
    <w:abstractNumId w:val="31"/>
  </w:num>
  <w:num w:numId="24">
    <w:abstractNumId w:val="29"/>
  </w:num>
  <w:num w:numId="25">
    <w:abstractNumId w:val="24"/>
  </w:num>
  <w:num w:numId="26">
    <w:abstractNumId w:val="5"/>
  </w:num>
  <w:num w:numId="27">
    <w:abstractNumId w:val="7"/>
  </w:num>
  <w:num w:numId="28">
    <w:abstractNumId w:val="19"/>
  </w:num>
  <w:num w:numId="29">
    <w:abstractNumId w:val="6"/>
  </w:num>
  <w:num w:numId="30">
    <w:abstractNumId w:val="28"/>
  </w:num>
  <w:num w:numId="31">
    <w:abstractNumId w:val="18"/>
  </w:num>
  <w:num w:numId="32">
    <w:abstractNumId w:val="27"/>
  </w:num>
  <w:num w:numId="33">
    <w:abstractNumId w:val="3"/>
  </w:num>
  <w:num w:numId="34">
    <w:abstractNumId w:val="1"/>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1DAD"/>
    <w:rsid w:val="00015F83"/>
    <w:rsid w:val="00017BCC"/>
    <w:rsid w:val="000217D9"/>
    <w:rsid w:val="00033BC4"/>
    <w:rsid w:val="00044BF1"/>
    <w:rsid w:val="0004600A"/>
    <w:rsid w:val="00053590"/>
    <w:rsid w:val="0005395A"/>
    <w:rsid w:val="000544B7"/>
    <w:rsid w:val="0006186F"/>
    <w:rsid w:val="00062F69"/>
    <w:rsid w:val="00064BB5"/>
    <w:rsid w:val="0006521F"/>
    <w:rsid w:val="000666B5"/>
    <w:rsid w:val="00067FD8"/>
    <w:rsid w:val="00076441"/>
    <w:rsid w:val="000768D4"/>
    <w:rsid w:val="00076A2C"/>
    <w:rsid w:val="000836BC"/>
    <w:rsid w:val="00084B4B"/>
    <w:rsid w:val="00084BD3"/>
    <w:rsid w:val="0009539C"/>
    <w:rsid w:val="0009579F"/>
    <w:rsid w:val="000A02D1"/>
    <w:rsid w:val="000A1824"/>
    <w:rsid w:val="000A27DA"/>
    <w:rsid w:val="000B3CC7"/>
    <w:rsid w:val="000B5054"/>
    <w:rsid w:val="000B5DDD"/>
    <w:rsid w:val="000D1924"/>
    <w:rsid w:val="000E1269"/>
    <w:rsid w:val="000F05F6"/>
    <w:rsid w:val="000F3D55"/>
    <w:rsid w:val="000F762E"/>
    <w:rsid w:val="001005FF"/>
    <w:rsid w:val="0010087F"/>
    <w:rsid w:val="00100ED1"/>
    <w:rsid w:val="00101E58"/>
    <w:rsid w:val="00103DC3"/>
    <w:rsid w:val="001041A8"/>
    <w:rsid w:val="00112FC2"/>
    <w:rsid w:val="00115396"/>
    <w:rsid w:val="00115628"/>
    <w:rsid w:val="00120499"/>
    <w:rsid w:val="00122724"/>
    <w:rsid w:val="00123C33"/>
    <w:rsid w:val="001240BB"/>
    <w:rsid w:val="0013174E"/>
    <w:rsid w:val="00135839"/>
    <w:rsid w:val="001475FA"/>
    <w:rsid w:val="00147D69"/>
    <w:rsid w:val="00151B90"/>
    <w:rsid w:val="00151D50"/>
    <w:rsid w:val="00155654"/>
    <w:rsid w:val="00155B03"/>
    <w:rsid w:val="00166627"/>
    <w:rsid w:val="001750CF"/>
    <w:rsid w:val="00180366"/>
    <w:rsid w:val="00182A2F"/>
    <w:rsid w:val="00182B4E"/>
    <w:rsid w:val="001908F5"/>
    <w:rsid w:val="001914E7"/>
    <w:rsid w:val="00192391"/>
    <w:rsid w:val="00197C0A"/>
    <w:rsid w:val="001A5962"/>
    <w:rsid w:val="001B345C"/>
    <w:rsid w:val="001C462C"/>
    <w:rsid w:val="001D41D3"/>
    <w:rsid w:val="001E06F9"/>
    <w:rsid w:val="001E0C5C"/>
    <w:rsid w:val="001E20E3"/>
    <w:rsid w:val="001E2EBF"/>
    <w:rsid w:val="001E7850"/>
    <w:rsid w:val="001F2862"/>
    <w:rsid w:val="001F293C"/>
    <w:rsid w:val="001F38FA"/>
    <w:rsid w:val="001F52BB"/>
    <w:rsid w:val="00206326"/>
    <w:rsid w:val="0021389B"/>
    <w:rsid w:val="00213DE1"/>
    <w:rsid w:val="00220E08"/>
    <w:rsid w:val="002222C2"/>
    <w:rsid w:val="00222BA0"/>
    <w:rsid w:val="002233D0"/>
    <w:rsid w:val="002241A0"/>
    <w:rsid w:val="00226A0A"/>
    <w:rsid w:val="002413D0"/>
    <w:rsid w:val="00242988"/>
    <w:rsid w:val="0024395D"/>
    <w:rsid w:val="00245B6A"/>
    <w:rsid w:val="00247E4E"/>
    <w:rsid w:val="00252F2D"/>
    <w:rsid w:val="002556CB"/>
    <w:rsid w:val="00255DE5"/>
    <w:rsid w:val="002560A7"/>
    <w:rsid w:val="0026019D"/>
    <w:rsid w:val="00263B97"/>
    <w:rsid w:val="0026442C"/>
    <w:rsid w:val="00264D14"/>
    <w:rsid w:val="00264DCC"/>
    <w:rsid w:val="00265DF6"/>
    <w:rsid w:val="0028109B"/>
    <w:rsid w:val="002814B3"/>
    <w:rsid w:val="002860A2"/>
    <w:rsid w:val="0029062D"/>
    <w:rsid w:val="00290831"/>
    <w:rsid w:val="00291ABE"/>
    <w:rsid w:val="002923D7"/>
    <w:rsid w:val="002A146E"/>
    <w:rsid w:val="002A4B24"/>
    <w:rsid w:val="002A55A5"/>
    <w:rsid w:val="002B145D"/>
    <w:rsid w:val="002B2040"/>
    <w:rsid w:val="002B2114"/>
    <w:rsid w:val="002B3E20"/>
    <w:rsid w:val="002B3FBD"/>
    <w:rsid w:val="002C1587"/>
    <w:rsid w:val="002D4A71"/>
    <w:rsid w:val="002D4CC9"/>
    <w:rsid w:val="002D6E8A"/>
    <w:rsid w:val="002D6FBC"/>
    <w:rsid w:val="002E0368"/>
    <w:rsid w:val="002E27CA"/>
    <w:rsid w:val="002E52A2"/>
    <w:rsid w:val="002E6D09"/>
    <w:rsid w:val="002F3075"/>
    <w:rsid w:val="002F563F"/>
    <w:rsid w:val="002F790A"/>
    <w:rsid w:val="00303DDB"/>
    <w:rsid w:val="003259C2"/>
    <w:rsid w:val="00326931"/>
    <w:rsid w:val="00327B62"/>
    <w:rsid w:val="00330991"/>
    <w:rsid w:val="0033599C"/>
    <w:rsid w:val="003359A7"/>
    <w:rsid w:val="00335D42"/>
    <w:rsid w:val="00336877"/>
    <w:rsid w:val="00336D52"/>
    <w:rsid w:val="00337C5E"/>
    <w:rsid w:val="00345311"/>
    <w:rsid w:val="00350A2E"/>
    <w:rsid w:val="00350E13"/>
    <w:rsid w:val="00354344"/>
    <w:rsid w:val="003552D4"/>
    <w:rsid w:val="0035641A"/>
    <w:rsid w:val="00360B18"/>
    <w:rsid w:val="00360F19"/>
    <w:rsid w:val="00362E7C"/>
    <w:rsid w:val="003651CA"/>
    <w:rsid w:val="00374158"/>
    <w:rsid w:val="00374EB0"/>
    <w:rsid w:val="00380F06"/>
    <w:rsid w:val="003828E0"/>
    <w:rsid w:val="00384AB8"/>
    <w:rsid w:val="00393EEA"/>
    <w:rsid w:val="00396358"/>
    <w:rsid w:val="00396418"/>
    <w:rsid w:val="003A5793"/>
    <w:rsid w:val="003A6341"/>
    <w:rsid w:val="003A65B8"/>
    <w:rsid w:val="003A67D1"/>
    <w:rsid w:val="003B06E0"/>
    <w:rsid w:val="003B0E2D"/>
    <w:rsid w:val="003B2DE4"/>
    <w:rsid w:val="003B2FCC"/>
    <w:rsid w:val="003B6BE9"/>
    <w:rsid w:val="003C37D3"/>
    <w:rsid w:val="003C65F3"/>
    <w:rsid w:val="003D67D0"/>
    <w:rsid w:val="003E0C14"/>
    <w:rsid w:val="003E2F5D"/>
    <w:rsid w:val="003E44AA"/>
    <w:rsid w:val="003F03E0"/>
    <w:rsid w:val="003F072D"/>
    <w:rsid w:val="003F667B"/>
    <w:rsid w:val="004002AF"/>
    <w:rsid w:val="00410B7F"/>
    <w:rsid w:val="00413B6D"/>
    <w:rsid w:val="00420A0D"/>
    <w:rsid w:val="004314AE"/>
    <w:rsid w:val="004357C2"/>
    <w:rsid w:val="00436910"/>
    <w:rsid w:val="0044422A"/>
    <w:rsid w:val="0044660B"/>
    <w:rsid w:val="00447797"/>
    <w:rsid w:val="004531A5"/>
    <w:rsid w:val="00460F6E"/>
    <w:rsid w:val="00461B14"/>
    <w:rsid w:val="00462767"/>
    <w:rsid w:val="004746BD"/>
    <w:rsid w:val="00475A8D"/>
    <w:rsid w:val="00475CA2"/>
    <w:rsid w:val="0047679A"/>
    <w:rsid w:val="004820BE"/>
    <w:rsid w:val="00483385"/>
    <w:rsid w:val="004861B3"/>
    <w:rsid w:val="00486A76"/>
    <w:rsid w:val="004874F0"/>
    <w:rsid w:val="00491668"/>
    <w:rsid w:val="00497E3A"/>
    <w:rsid w:val="004A3A7D"/>
    <w:rsid w:val="004B5DA7"/>
    <w:rsid w:val="004B7453"/>
    <w:rsid w:val="004C09CF"/>
    <w:rsid w:val="004C1615"/>
    <w:rsid w:val="004D1829"/>
    <w:rsid w:val="004D1E33"/>
    <w:rsid w:val="004D28D0"/>
    <w:rsid w:val="004D5F8D"/>
    <w:rsid w:val="004D6557"/>
    <w:rsid w:val="004D740D"/>
    <w:rsid w:val="004E07E9"/>
    <w:rsid w:val="004E26A7"/>
    <w:rsid w:val="004E4A43"/>
    <w:rsid w:val="004E57ED"/>
    <w:rsid w:val="004F7EE4"/>
    <w:rsid w:val="00512B83"/>
    <w:rsid w:val="00521BFE"/>
    <w:rsid w:val="005307C8"/>
    <w:rsid w:val="00542DDF"/>
    <w:rsid w:val="005430E8"/>
    <w:rsid w:val="0054364F"/>
    <w:rsid w:val="00546536"/>
    <w:rsid w:val="00547FA2"/>
    <w:rsid w:val="00551ADC"/>
    <w:rsid w:val="00553198"/>
    <w:rsid w:val="00560008"/>
    <w:rsid w:val="00562094"/>
    <w:rsid w:val="00562E43"/>
    <w:rsid w:val="005638F2"/>
    <w:rsid w:val="00563A72"/>
    <w:rsid w:val="005677BE"/>
    <w:rsid w:val="0057455A"/>
    <w:rsid w:val="00576282"/>
    <w:rsid w:val="00576ED7"/>
    <w:rsid w:val="0057713F"/>
    <w:rsid w:val="005777E0"/>
    <w:rsid w:val="005903D3"/>
    <w:rsid w:val="005911C6"/>
    <w:rsid w:val="00592328"/>
    <w:rsid w:val="005A2528"/>
    <w:rsid w:val="005A3DDC"/>
    <w:rsid w:val="005A5E00"/>
    <w:rsid w:val="005B3DBC"/>
    <w:rsid w:val="005B5528"/>
    <w:rsid w:val="005C0ECB"/>
    <w:rsid w:val="005C2FF2"/>
    <w:rsid w:val="005C3E4D"/>
    <w:rsid w:val="005C67EE"/>
    <w:rsid w:val="005C7043"/>
    <w:rsid w:val="005D003C"/>
    <w:rsid w:val="005D24F4"/>
    <w:rsid w:val="005D4DAA"/>
    <w:rsid w:val="005D602F"/>
    <w:rsid w:val="005E1189"/>
    <w:rsid w:val="005E5B2F"/>
    <w:rsid w:val="005E5DAB"/>
    <w:rsid w:val="005F57DF"/>
    <w:rsid w:val="00604032"/>
    <w:rsid w:val="00604C93"/>
    <w:rsid w:val="00606F61"/>
    <w:rsid w:val="006119B1"/>
    <w:rsid w:val="006143F3"/>
    <w:rsid w:val="0061462C"/>
    <w:rsid w:val="00630878"/>
    <w:rsid w:val="00630C91"/>
    <w:rsid w:val="00630CB7"/>
    <w:rsid w:val="00630F26"/>
    <w:rsid w:val="0063123F"/>
    <w:rsid w:val="00631FFB"/>
    <w:rsid w:val="006335C3"/>
    <w:rsid w:val="006350D0"/>
    <w:rsid w:val="006504CF"/>
    <w:rsid w:val="0065266F"/>
    <w:rsid w:val="006704DB"/>
    <w:rsid w:val="0067405D"/>
    <w:rsid w:val="0067731A"/>
    <w:rsid w:val="006817C4"/>
    <w:rsid w:val="00685647"/>
    <w:rsid w:val="006862EF"/>
    <w:rsid w:val="00686649"/>
    <w:rsid w:val="00690F54"/>
    <w:rsid w:val="006928DF"/>
    <w:rsid w:val="006961A0"/>
    <w:rsid w:val="00697487"/>
    <w:rsid w:val="00697B22"/>
    <w:rsid w:val="006A04FB"/>
    <w:rsid w:val="006A71C3"/>
    <w:rsid w:val="006B2646"/>
    <w:rsid w:val="006B26B8"/>
    <w:rsid w:val="006B2810"/>
    <w:rsid w:val="006B5011"/>
    <w:rsid w:val="006B5730"/>
    <w:rsid w:val="006B7D59"/>
    <w:rsid w:val="006C3C94"/>
    <w:rsid w:val="006C772A"/>
    <w:rsid w:val="006D2046"/>
    <w:rsid w:val="006D3F79"/>
    <w:rsid w:val="006D6B64"/>
    <w:rsid w:val="006D7F2F"/>
    <w:rsid w:val="006E0A6F"/>
    <w:rsid w:val="006F010E"/>
    <w:rsid w:val="006F2B84"/>
    <w:rsid w:val="006F7087"/>
    <w:rsid w:val="00703A2E"/>
    <w:rsid w:val="00703D1B"/>
    <w:rsid w:val="00707BF5"/>
    <w:rsid w:val="00717852"/>
    <w:rsid w:val="00723B70"/>
    <w:rsid w:val="00723DB1"/>
    <w:rsid w:val="007256C3"/>
    <w:rsid w:val="00742D95"/>
    <w:rsid w:val="00744EBB"/>
    <w:rsid w:val="007466FB"/>
    <w:rsid w:val="00750EEF"/>
    <w:rsid w:val="0075420A"/>
    <w:rsid w:val="00756E80"/>
    <w:rsid w:val="00762F47"/>
    <w:rsid w:val="00763282"/>
    <w:rsid w:val="007653E1"/>
    <w:rsid w:val="0078017C"/>
    <w:rsid w:val="007818A6"/>
    <w:rsid w:val="0079211A"/>
    <w:rsid w:val="0079736F"/>
    <w:rsid w:val="007A3653"/>
    <w:rsid w:val="007A4C90"/>
    <w:rsid w:val="007A6866"/>
    <w:rsid w:val="007B7AEE"/>
    <w:rsid w:val="007C530B"/>
    <w:rsid w:val="007C586D"/>
    <w:rsid w:val="007E470E"/>
    <w:rsid w:val="007E6A67"/>
    <w:rsid w:val="007E7437"/>
    <w:rsid w:val="007F1113"/>
    <w:rsid w:val="007F54CE"/>
    <w:rsid w:val="00800F42"/>
    <w:rsid w:val="00803C3D"/>
    <w:rsid w:val="0080439C"/>
    <w:rsid w:val="00810EE6"/>
    <w:rsid w:val="00810F67"/>
    <w:rsid w:val="008212DC"/>
    <w:rsid w:val="00824C94"/>
    <w:rsid w:val="00832122"/>
    <w:rsid w:val="00847CE5"/>
    <w:rsid w:val="00851943"/>
    <w:rsid w:val="00857F18"/>
    <w:rsid w:val="00864455"/>
    <w:rsid w:val="00870640"/>
    <w:rsid w:val="00870EBF"/>
    <w:rsid w:val="00872298"/>
    <w:rsid w:val="00873459"/>
    <w:rsid w:val="0087403C"/>
    <w:rsid w:val="00880262"/>
    <w:rsid w:val="008813C8"/>
    <w:rsid w:val="00892BF2"/>
    <w:rsid w:val="00894863"/>
    <w:rsid w:val="00895744"/>
    <w:rsid w:val="008A1928"/>
    <w:rsid w:val="008A2C5A"/>
    <w:rsid w:val="008A626E"/>
    <w:rsid w:val="008A6983"/>
    <w:rsid w:val="008B2302"/>
    <w:rsid w:val="008C06C5"/>
    <w:rsid w:val="008C3956"/>
    <w:rsid w:val="008C5241"/>
    <w:rsid w:val="008C600F"/>
    <w:rsid w:val="008D1888"/>
    <w:rsid w:val="008E1FE4"/>
    <w:rsid w:val="008E267F"/>
    <w:rsid w:val="008F000D"/>
    <w:rsid w:val="008F0FA8"/>
    <w:rsid w:val="008F5183"/>
    <w:rsid w:val="008F7545"/>
    <w:rsid w:val="008F77F0"/>
    <w:rsid w:val="0090314B"/>
    <w:rsid w:val="0090337F"/>
    <w:rsid w:val="009048DF"/>
    <w:rsid w:val="009120ED"/>
    <w:rsid w:val="0091282A"/>
    <w:rsid w:val="00913A80"/>
    <w:rsid w:val="00933B8D"/>
    <w:rsid w:val="0094055A"/>
    <w:rsid w:val="0094708C"/>
    <w:rsid w:val="0095527D"/>
    <w:rsid w:val="00967C80"/>
    <w:rsid w:val="00971165"/>
    <w:rsid w:val="00971D94"/>
    <w:rsid w:val="00974CF4"/>
    <w:rsid w:val="00981C17"/>
    <w:rsid w:val="00983BBE"/>
    <w:rsid w:val="00985D13"/>
    <w:rsid w:val="00986C32"/>
    <w:rsid w:val="00987BDE"/>
    <w:rsid w:val="0099595D"/>
    <w:rsid w:val="009A5774"/>
    <w:rsid w:val="009A7955"/>
    <w:rsid w:val="009B0277"/>
    <w:rsid w:val="009B17B5"/>
    <w:rsid w:val="009B1DAE"/>
    <w:rsid w:val="009B2EBD"/>
    <w:rsid w:val="009B38E5"/>
    <w:rsid w:val="009C21B4"/>
    <w:rsid w:val="009C54BA"/>
    <w:rsid w:val="009D0C89"/>
    <w:rsid w:val="009D12D4"/>
    <w:rsid w:val="009D1B5F"/>
    <w:rsid w:val="009D5573"/>
    <w:rsid w:val="009E0F7C"/>
    <w:rsid w:val="009E4F11"/>
    <w:rsid w:val="009F4706"/>
    <w:rsid w:val="00A0215A"/>
    <w:rsid w:val="00A134C9"/>
    <w:rsid w:val="00A178B8"/>
    <w:rsid w:val="00A21254"/>
    <w:rsid w:val="00A23537"/>
    <w:rsid w:val="00A2637F"/>
    <w:rsid w:val="00A268BC"/>
    <w:rsid w:val="00A347B6"/>
    <w:rsid w:val="00A37B48"/>
    <w:rsid w:val="00A43F6F"/>
    <w:rsid w:val="00A558C0"/>
    <w:rsid w:val="00A57277"/>
    <w:rsid w:val="00A643BB"/>
    <w:rsid w:val="00A71333"/>
    <w:rsid w:val="00A82615"/>
    <w:rsid w:val="00A8647F"/>
    <w:rsid w:val="00A937CF"/>
    <w:rsid w:val="00A9382E"/>
    <w:rsid w:val="00A93DD8"/>
    <w:rsid w:val="00A9651B"/>
    <w:rsid w:val="00A96714"/>
    <w:rsid w:val="00AA0D9F"/>
    <w:rsid w:val="00AA141C"/>
    <w:rsid w:val="00AA35DD"/>
    <w:rsid w:val="00AB5FDB"/>
    <w:rsid w:val="00AC13F9"/>
    <w:rsid w:val="00AC404E"/>
    <w:rsid w:val="00AD1069"/>
    <w:rsid w:val="00AD1B7D"/>
    <w:rsid w:val="00AD5EF7"/>
    <w:rsid w:val="00AD724C"/>
    <w:rsid w:val="00AE129A"/>
    <w:rsid w:val="00AE52EC"/>
    <w:rsid w:val="00AE6E7D"/>
    <w:rsid w:val="00AF6F36"/>
    <w:rsid w:val="00AF7984"/>
    <w:rsid w:val="00B10481"/>
    <w:rsid w:val="00B14039"/>
    <w:rsid w:val="00B14192"/>
    <w:rsid w:val="00B14D9C"/>
    <w:rsid w:val="00B15363"/>
    <w:rsid w:val="00B17E8E"/>
    <w:rsid w:val="00B218CF"/>
    <w:rsid w:val="00B323AB"/>
    <w:rsid w:val="00B37104"/>
    <w:rsid w:val="00B402E1"/>
    <w:rsid w:val="00B42D38"/>
    <w:rsid w:val="00B42FCF"/>
    <w:rsid w:val="00B43FC1"/>
    <w:rsid w:val="00B46770"/>
    <w:rsid w:val="00B47477"/>
    <w:rsid w:val="00B5455E"/>
    <w:rsid w:val="00B565EC"/>
    <w:rsid w:val="00B61F96"/>
    <w:rsid w:val="00B73532"/>
    <w:rsid w:val="00B8360E"/>
    <w:rsid w:val="00B87A18"/>
    <w:rsid w:val="00B926EC"/>
    <w:rsid w:val="00B9559F"/>
    <w:rsid w:val="00B9721F"/>
    <w:rsid w:val="00BA0180"/>
    <w:rsid w:val="00BA76E2"/>
    <w:rsid w:val="00BA79F6"/>
    <w:rsid w:val="00BC614B"/>
    <w:rsid w:val="00BC6565"/>
    <w:rsid w:val="00BD03B2"/>
    <w:rsid w:val="00BD06D6"/>
    <w:rsid w:val="00BD0909"/>
    <w:rsid w:val="00BD61C7"/>
    <w:rsid w:val="00BE0097"/>
    <w:rsid w:val="00C01621"/>
    <w:rsid w:val="00C03561"/>
    <w:rsid w:val="00C05C4D"/>
    <w:rsid w:val="00C245B4"/>
    <w:rsid w:val="00C31297"/>
    <w:rsid w:val="00C32BFD"/>
    <w:rsid w:val="00C34721"/>
    <w:rsid w:val="00C430D3"/>
    <w:rsid w:val="00C44133"/>
    <w:rsid w:val="00C4440D"/>
    <w:rsid w:val="00C45CBC"/>
    <w:rsid w:val="00C47A2C"/>
    <w:rsid w:val="00C51534"/>
    <w:rsid w:val="00C62822"/>
    <w:rsid w:val="00C62EC8"/>
    <w:rsid w:val="00C637FC"/>
    <w:rsid w:val="00C65403"/>
    <w:rsid w:val="00C666FD"/>
    <w:rsid w:val="00C67FFB"/>
    <w:rsid w:val="00C71AA6"/>
    <w:rsid w:val="00C75A55"/>
    <w:rsid w:val="00C80B7C"/>
    <w:rsid w:val="00C817FB"/>
    <w:rsid w:val="00C82348"/>
    <w:rsid w:val="00C8422F"/>
    <w:rsid w:val="00C9389F"/>
    <w:rsid w:val="00C957C3"/>
    <w:rsid w:val="00C96C89"/>
    <w:rsid w:val="00CA2F8A"/>
    <w:rsid w:val="00CA32B7"/>
    <w:rsid w:val="00CB0A86"/>
    <w:rsid w:val="00CB0C45"/>
    <w:rsid w:val="00CC0F4D"/>
    <w:rsid w:val="00CC176A"/>
    <w:rsid w:val="00CC7548"/>
    <w:rsid w:val="00CD5370"/>
    <w:rsid w:val="00CE2431"/>
    <w:rsid w:val="00CE4A11"/>
    <w:rsid w:val="00CE5C85"/>
    <w:rsid w:val="00CE7AD8"/>
    <w:rsid w:val="00CF24BA"/>
    <w:rsid w:val="00CF3A50"/>
    <w:rsid w:val="00CF74DF"/>
    <w:rsid w:val="00D00E9E"/>
    <w:rsid w:val="00D01637"/>
    <w:rsid w:val="00D03812"/>
    <w:rsid w:val="00D05500"/>
    <w:rsid w:val="00D055DE"/>
    <w:rsid w:val="00D066F9"/>
    <w:rsid w:val="00D07D32"/>
    <w:rsid w:val="00D1584C"/>
    <w:rsid w:val="00D161E6"/>
    <w:rsid w:val="00D17B64"/>
    <w:rsid w:val="00D201C8"/>
    <w:rsid w:val="00D227E1"/>
    <w:rsid w:val="00D27A98"/>
    <w:rsid w:val="00D41430"/>
    <w:rsid w:val="00D419F7"/>
    <w:rsid w:val="00D536EC"/>
    <w:rsid w:val="00D551C3"/>
    <w:rsid w:val="00D64820"/>
    <w:rsid w:val="00D67372"/>
    <w:rsid w:val="00D7299C"/>
    <w:rsid w:val="00D751DC"/>
    <w:rsid w:val="00D8431A"/>
    <w:rsid w:val="00D91518"/>
    <w:rsid w:val="00D94DC4"/>
    <w:rsid w:val="00D963BE"/>
    <w:rsid w:val="00DA0D1D"/>
    <w:rsid w:val="00DA1698"/>
    <w:rsid w:val="00DA553F"/>
    <w:rsid w:val="00DB49A6"/>
    <w:rsid w:val="00DB4CF9"/>
    <w:rsid w:val="00DB5A9C"/>
    <w:rsid w:val="00DB69D9"/>
    <w:rsid w:val="00DB7AC4"/>
    <w:rsid w:val="00DC09F8"/>
    <w:rsid w:val="00DC3724"/>
    <w:rsid w:val="00DD08EC"/>
    <w:rsid w:val="00DE2392"/>
    <w:rsid w:val="00DE31EE"/>
    <w:rsid w:val="00DE3A0E"/>
    <w:rsid w:val="00DF37BA"/>
    <w:rsid w:val="00DF3D35"/>
    <w:rsid w:val="00DF46C4"/>
    <w:rsid w:val="00E03B97"/>
    <w:rsid w:val="00E04391"/>
    <w:rsid w:val="00E06103"/>
    <w:rsid w:val="00E07924"/>
    <w:rsid w:val="00E07AB9"/>
    <w:rsid w:val="00E12595"/>
    <w:rsid w:val="00E155BE"/>
    <w:rsid w:val="00E16BE1"/>
    <w:rsid w:val="00E20F85"/>
    <w:rsid w:val="00E23426"/>
    <w:rsid w:val="00E27028"/>
    <w:rsid w:val="00E34499"/>
    <w:rsid w:val="00E34A7B"/>
    <w:rsid w:val="00E43413"/>
    <w:rsid w:val="00E56A62"/>
    <w:rsid w:val="00E837E4"/>
    <w:rsid w:val="00E87CDE"/>
    <w:rsid w:val="00E901B4"/>
    <w:rsid w:val="00E90D44"/>
    <w:rsid w:val="00E93526"/>
    <w:rsid w:val="00E955FD"/>
    <w:rsid w:val="00E97683"/>
    <w:rsid w:val="00EA019D"/>
    <w:rsid w:val="00EA0AAC"/>
    <w:rsid w:val="00EA2359"/>
    <w:rsid w:val="00EA5CB9"/>
    <w:rsid w:val="00EB390A"/>
    <w:rsid w:val="00EB3938"/>
    <w:rsid w:val="00EB50BB"/>
    <w:rsid w:val="00EC0FE0"/>
    <w:rsid w:val="00EC4267"/>
    <w:rsid w:val="00EC6BC3"/>
    <w:rsid w:val="00ED0070"/>
    <w:rsid w:val="00EE2242"/>
    <w:rsid w:val="00EE30CA"/>
    <w:rsid w:val="00EE4D92"/>
    <w:rsid w:val="00EE62C5"/>
    <w:rsid w:val="00EE7376"/>
    <w:rsid w:val="00EF0230"/>
    <w:rsid w:val="00EF1FE8"/>
    <w:rsid w:val="00EF7795"/>
    <w:rsid w:val="00F00E0E"/>
    <w:rsid w:val="00F01A60"/>
    <w:rsid w:val="00F03BD1"/>
    <w:rsid w:val="00F13DEE"/>
    <w:rsid w:val="00F1726E"/>
    <w:rsid w:val="00F17855"/>
    <w:rsid w:val="00F226C4"/>
    <w:rsid w:val="00F2627E"/>
    <w:rsid w:val="00F26CB3"/>
    <w:rsid w:val="00F27C71"/>
    <w:rsid w:val="00F321B3"/>
    <w:rsid w:val="00F358DC"/>
    <w:rsid w:val="00F435DF"/>
    <w:rsid w:val="00F50EC3"/>
    <w:rsid w:val="00F57999"/>
    <w:rsid w:val="00F57E37"/>
    <w:rsid w:val="00F61652"/>
    <w:rsid w:val="00F622F0"/>
    <w:rsid w:val="00F6355D"/>
    <w:rsid w:val="00F72824"/>
    <w:rsid w:val="00F72A81"/>
    <w:rsid w:val="00F73386"/>
    <w:rsid w:val="00F76AB4"/>
    <w:rsid w:val="00F76F41"/>
    <w:rsid w:val="00F8349E"/>
    <w:rsid w:val="00F83F60"/>
    <w:rsid w:val="00F87109"/>
    <w:rsid w:val="00F927F7"/>
    <w:rsid w:val="00F92FA4"/>
    <w:rsid w:val="00F93429"/>
    <w:rsid w:val="00F942FF"/>
    <w:rsid w:val="00F952A4"/>
    <w:rsid w:val="00F95539"/>
    <w:rsid w:val="00F96350"/>
    <w:rsid w:val="00FB13A2"/>
    <w:rsid w:val="00FB69DD"/>
    <w:rsid w:val="00FC3D30"/>
    <w:rsid w:val="00FC4859"/>
    <w:rsid w:val="00FC5192"/>
    <w:rsid w:val="00FC7065"/>
    <w:rsid w:val="00FE049E"/>
    <w:rsid w:val="00FE3786"/>
    <w:rsid w:val="00FF0C51"/>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1071</Words>
  <Characters>6429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5</cp:revision>
  <cp:lastPrinted>2020-05-28T07:48:00Z</cp:lastPrinted>
  <dcterms:created xsi:type="dcterms:W3CDTF">2020-07-17T06:19:00Z</dcterms:created>
  <dcterms:modified xsi:type="dcterms:W3CDTF">2020-07-29T07:46:00Z</dcterms:modified>
</cp:coreProperties>
</file>