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C0206" w14:textId="77777777" w:rsidR="00010E51" w:rsidRPr="008C714A" w:rsidRDefault="00010E51" w:rsidP="008C714A">
      <w:pPr>
        <w:spacing w:after="0" w:line="276" w:lineRule="auto"/>
        <w:jc w:val="center"/>
        <w:rPr>
          <w:rFonts w:ascii="Bookman Old Style" w:eastAsia="Calibri" w:hAnsi="Bookman Old Style" w:cs="Times New Roman"/>
          <w:b/>
          <w:sz w:val="24"/>
          <w:szCs w:val="24"/>
        </w:rPr>
      </w:pPr>
      <w:r w:rsidRPr="008C714A">
        <w:rPr>
          <w:rFonts w:ascii="Bookman Old Style" w:eastAsia="Calibri" w:hAnsi="Bookman Old Style" w:cs="Times New Roman"/>
          <w:b/>
          <w:sz w:val="24"/>
          <w:szCs w:val="24"/>
        </w:rPr>
        <w:t>Sprawozdanie z działalności</w:t>
      </w:r>
    </w:p>
    <w:p w14:paraId="1E4656BB" w14:textId="77777777" w:rsidR="00010E51" w:rsidRPr="008C714A" w:rsidRDefault="00010E51" w:rsidP="008C714A">
      <w:pPr>
        <w:spacing w:after="0" w:line="276" w:lineRule="auto"/>
        <w:jc w:val="center"/>
        <w:rPr>
          <w:rFonts w:ascii="Bookman Old Style" w:eastAsia="Calibri" w:hAnsi="Bookman Old Style" w:cs="Times New Roman"/>
          <w:b/>
          <w:sz w:val="24"/>
          <w:szCs w:val="24"/>
        </w:rPr>
      </w:pPr>
      <w:r w:rsidRPr="008C714A">
        <w:rPr>
          <w:rFonts w:ascii="Bookman Old Style" w:eastAsia="Calibri" w:hAnsi="Bookman Old Style" w:cs="Times New Roman"/>
          <w:b/>
          <w:sz w:val="24"/>
          <w:szCs w:val="24"/>
        </w:rPr>
        <w:t>Zarządu Podlaskiej Izby Rolniczej</w:t>
      </w:r>
    </w:p>
    <w:p w14:paraId="0B7A0067" w14:textId="3B3A2F41" w:rsidR="00010E51" w:rsidRPr="008C714A" w:rsidRDefault="001D140D" w:rsidP="008C714A">
      <w:pPr>
        <w:spacing w:after="0" w:line="276" w:lineRule="auto"/>
        <w:jc w:val="center"/>
        <w:rPr>
          <w:rFonts w:ascii="Bookman Old Style" w:eastAsia="Calibri" w:hAnsi="Bookman Old Style" w:cs="Times New Roman"/>
          <w:b/>
          <w:sz w:val="24"/>
          <w:szCs w:val="24"/>
        </w:rPr>
      </w:pPr>
      <w:r w:rsidRPr="008C714A">
        <w:rPr>
          <w:rFonts w:ascii="Bookman Old Style" w:eastAsia="Calibri" w:hAnsi="Bookman Old Style" w:cs="Times New Roman"/>
          <w:b/>
          <w:sz w:val="24"/>
          <w:szCs w:val="24"/>
        </w:rPr>
        <w:t>sierpień</w:t>
      </w:r>
      <w:r w:rsidR="00010E51" w:rsidRPr="008C714A">
        <w:rPr>
          <w:rFonts w:ascii="Bookman Old Style" w:eastAsia="Calibri" w:hAnsi="Bookman Old Style" w:cs="Times New Roman"/>
          <w:b/>
          <w:sz w:val="24"/>
          <w:szCs w:val="24"/>
        </w:rPr>
        <w:t xml:space="preserve"> 2019</w:t>
      </w:r>
    </w:p>
    <w:p w14:paraId="626E394C" w14:textId="77777777" w:rsidR="00010E51" w:rsidRPr="00AB45FB" w:rsidRDefault="00010E51" w:rsidP="00AB45FB">
      <w:pPr>
        <w:spacing w:after="0" w:line="276" w:lineRule="auto"/>
        <w:jc w:val="both"/>
        <w:rPr>
          <w:rFonts w:ascii="Bookman Old Style" w:eastAsia="Calibri" w:hAnsi="Bookman Old Style" w:cs="Times New Roman"/>
          <w:b/>
        </w:rPr>
      </w:pPr>
    </w:p>
    <w:p w14:paraId="3998F632" w14:textId="2DE08826" w:rsidR="00010E51" w:rsidRPr="00AB45FB" w:rsidRDefault="00010E51" w:rsidP="00AB45FB">
      <w:pPr>
        <w:spacing w:after="0" w:line="276" w:lineRule="auto"/>
        <w:ind w:firstLine="708"/>
        <w:jc w:val="both"/>
        <w:rPr>
          <w:rFonts w:ascii="Bookman Old Style" w:eastAsia="Calibri" w:hAnsi="Bookman Old Style" w:cs="Times New Roman"/>
        </w:rPr>
      </w:pPr>
      <w:r w:rsidRPr="00AB45FB">
        <w:rPr>
          <w:rFonts w:ascii="Bookman Old Style" w:eastAsia="Calibri" w:hAnsi="Bookman Old Style" w:cs="Times New Roman"/>
        </w:rPr>
        <w:t>Działania Zarządu Podlaskiej Izby Rolniczej koncertowały się głównie na realizacji bieżących zadań statutowych samorządu rolniczego województwa podlaskiego. Zarząd PIR działa w oparciu o Ustawę o izbach rolniczych, Statut Podlaskiej Izby Rolniczej, kierunki działania określone przez Walne Zgromadzenie PIR oraz wnioski zgłaszane przez Rady Powiatowe Podlaskiej Izby Rolniczej. W omawianym okresie sprawozdawczym odbył</w:t>
      </w:r>
      <w:r w:rsidR="0067756E">
        <w:rPr>
          <w:rFonts w:ascii="Bookman Old Style" w:eastAsia="Calibri" w:hAnsi="Bookman Old Style" w:cs="Times New Roman"/>
        </w:rPr>
        <w:t>o</w:t>
      </w:r>
      <w:r w:rsidRPr="00AB45FB">
        <w:rPr>
          <w:rFonts w:ascii="Bookman Old Style" w:eastAsia="Calibri" w:hAnsi="Bookman Old Style" w:cs="Times New Roman"/>
        </w:rPr>
        <w:t xml:space="preserve"> się </w:t>
      </w:r>
      <w:r w:rsidR="0067756E" w:rsidRPr="0067756E">
        <w:rPr>
          <w:rFonts w:ascii="Bookman Old Style" w:eastAsia="Calibri" w:hAnsi="Bookman Old Style" w:cs="Times New Roman"/>
        </w:rPr>
        <w:t>jedno</w:t>
      </w:r>
      <w:r w:rsidRPr="0067756E">
        <w:rPr>
          <w:rFonts w:ascii="Bookman Old Style" w:eastAsia="Calibri" w:hAnsi="Bookman Old Style" w:cs="Times New Roman"/>
        </w:rPr>
        <w:t xml:space="preserve"> spotkani</w:t>
      </w:r>
      <w:r w:rsidR="0067756E" w:rsidRPr="0067756E">
        <w:rPr>
          <w:rFonts w:ascii="Bookman Old Style" w:eastAsia="Calibri" w:hAnsi="Bookman Old Style" w:cs="Times New Roman"/>
        </w:rPr>
        <w:t>e</w:t>
      </w:r>
      <w:r w:rsidRPr="0067756E">
        <w:rPr>
          <w:rFonts w:ascii="Bookman Old Style" w:eastAsia="Calibri" w:hAnsi="Bookman Old Style" w:cs="Times New Roman"/>
        </w:rPr>
        <w:t xml:space="preserve">. </w:t>
      </w:r>
      <w:r w:rsidRPr="00AB45FB">
        <w:rPr>
          <w:rFonts w:ascii="Bookman Old Style" w:eastAsia="Calibri" w:hAnsi="Bookman Old Style" w:cs="Times New Roman"/>
        </w:rPr>
        <w:t xml:space="preserve">Posiedzenia Zarządu zwoływał Prezes- Grzegorz Leszczyński. </w:t>
      </w:r>
      <w:r w:rsidRPr="0067756E">
        <w:rPr>
          <w:rFonts w:ascii="Bookman Old Style" w:eastAsia="Calibri" w:hAnsi="Bookman Old Style" w:cs="Times New Roman"/>
        </w:rPr>
        <w:t>W posiedzeni</w:t>
      </w:r>
      <w:r w:rsidR="0067756E">
        <w:rPr>
          <w:rFonts w:ascii="Bookman Old Style" w:eastAsia="Calibri" w:hAnsi="Bookman Old Style" w:cs="Times New Roman"/>
        </w:rPr>
        <w:t>u</w:t>
      </w:r>
      <w:r w:rsidRPr="0067756E">
        <w:rPr>
          <w:rFonts w:ascii="Bookman Old Style" w:eastAsia="Calibri" w:hAnsi="Bookman Old Style" w:cs="Times New Roman"/>
        </w:rPr>
        <w:t xml:space="preserve"> uczestniczyli wszyscy Członkowie Zarządu</w:t>
      </w:r>
      <w:r w:rsidR="00C06D3B">
        <w:rPr>
          <w:rFonts w:ascii="Bookman Old Style" w:eastAsia="Calibri" w:hAnsi="Bookman Old Style" w:cs="Times New Roman"/>
        </w:rPr>
        <w:t xml:space="preserve">, </w:t>
      </w:r>
      <w:r w:rsidRPr="0067756E">
        <w:rPr>
          <w:rFonts w:ascii="Bookman Old Style" w:eastAsia="Calibri" w:hAnsi="Bookman Old Style" w:cs="Times New Roman"/>
        </w:rPr>
        <w:t xml:space="preserve"> Agnieszka </w:t>
      </w:r>
      <w:proofErr w:type="spellStart"/>
      <w:r w:rsidRPr="0067756E">
        <w:rPr>
          <w:rFonts w:ascii="Bookman Old Style" w:eastAsia="Calibri" w:hAnsi="Bookman Old Style" w:cs="Times New Roman"/>
        </w:rPr>
        <w:t>Artemiuk</w:t>
      </w:r>
      <w:proofErr w:type="spellEnd"/>
      <w:r w:rsidRPr="0067756E">
        <w:rPr>
          <w:rFonts w:ascii="Bookman Old Style" w:eastAsia="Calibri" w:hAnsi="Bookman Old Style" w:cs="Times New Roman"/>
        </w:rPr>
        <w:t>- p.o. Dyrektora PIR</w:t>
      </w:r>
      <w:r w:rsidR="00C06D3B">
        <w:rPr>
          <w:rFonts w:ascii="Bookman Old Style" w:eastAsia="Calibri" w:hAnsi="Bookman Old Style" w:cs="Times New Roman"/>
        </w:rPr>
        <w:t xml:space="preserve"> oraz zaproszeni goście: Anna Borkowska- przedstawiciel spółki Prosperita i Mecenas Aleksander </w:t>
      </w:r>
      <w:proofErr w:type="spellStart"/>
      <w:r w:rsidR="00C06D3B">
        <w:rPr>
          <w:rFonts w:ascii="Bookman Old Style" w:eastAsia="Calibri" w:hAnsi="Bookman Old Style" w:cs="Times New Roman"/>
        </w:rPr>
        <w:t>Bojczuk</w:t>
      </w:r>
      <w:proofErr w:type="spellEnd"/>
      <w:r w:rsidRPr="0067756E">
        <w:rPr>
          <w:rFonts w:ascii="Bookman Old Style" w:eastAsia="Calibri" w:hAnsi="Bookman Old Style" w:cs="Times New Roman"/>
        </w:rPr>
        <w:t xml:space="preserve">. </w:t>
      </w:r>
    </w:p>
    <w:p w14:paraId="3C29B0FC" w14:textId="77777777" w:rsidR="00010E51" w:rsidRPr="00AB45FB" w:rsidRDefault="00010E51" w:rsidP="00AB45FB">
      <w:pPr>
        <w:spacing w:line="276" w:lineRule="auto"/>
        <w:jc w:val="both"/>
        <w:rPr>
          <w:rFonts w:ascii="Bookman Old Style" w:hAnsi="Bookman Old Style"/>
        </w:rPr>
      </w:pPr>
    </w:p>
    <w:p w14:paraId="26777EB4" w14:textId="77777777" w:rsidR="00010E51" w:rsidRPr="00AB45FB" w:rsidRDefault="00010E51" w:rsidP="00AB45FB">
      <w:pPr>
        <w:spacing w:line="276" w:lineRule="auto"/>
        <w:jc w:val="both"/>
        <w:rPr>
          <w:rFonts w:ascii="Bookman Old Style" w:hAnsi="Bookman Old Style"/>
          <w:b/>
        </w:rPr>
      </w:pPr>
      <w:r w:rsidRPr="00AB45FB">
        <w:rPr>
          <w:rFonts w:ascii="Bookman Old Style" w:hAnsi="Bookman Old Style"/>
          <w:b/>
        </w:rPr>
        <w:t>W omawianym okresie Zarząd Podlaskiej Izby Rolniczej opiniował następujące akty prawne:</w:t>
      </w:r>
    </w:p>
    <w:p w14:paraId="098B0426" w14:textId="4A8FF883" w:rsidR="00D968DB" w:rsidRDefault="00D968DB" w:rsidP="00AB45FB">
      <w:pPr>
        <w:numPr>
          <w:ilvl w:val="0"/>
          <w:numId w:val="2"/>
        </w:numPr>
        <w:spacing w:line="276" w:lineRule="auto"/>
        <w:contextualSpacing/>
        <w:jc w:val="both"/>
        <w:rPr>
          <w:rFonts w:ascii="Bookman Old Style" w:hAnsi="Bookman Old Style"/>
          <w:b/>
          <w:bCs/>
        </w:rPr>
      </w:pPr>
      <w:r w:rsidRPr="00AB45FB">
        <w:rPr>
          <w:rStyle w:val="fontstyle12"/>
          <w:rFonts w:ascii="Bookman Old Style" w:hAnsi="Bookman Old Style"/>
          <w:b/>
          <w:bCs/>
        </w:rPr>
        <w:t>r</w:t>
      </w:r>
      <w:r w:rsidRPr="00AB45FB">
        <w:rPr>
          <w:rFonts w:ascii="Bookman Old Style" w:hAnsi="Bookman Old Style"/>
          <w:b/>
          <w:bCs/>
        </w:rPr>
        <w:t>ządowy projekt ustawy o zmianie ustawy o organizacji niektórych rynków rolnych oraz ustawy o przeciwdziałaniu nieuczciwemu wykorzystywaniu przewagi kontraktowej w obrocie produktami rolnymi i spożywczymi</w:t>
      </w:r>
    </w:p>
    <w:p w14:paraId="103D869F" w14:textId="77777777" w:rsidR="00FA5EF9" w:rsidRPr="00AB45FB" w:rsidRDefault="00FA5EF9" w:rsidP="00FA5EF9">
      <w:pPr>
        <w:spacing w:line="276" w:lineRule="auto"/>
        <w:ind w:left="720"/>
        <w:contextualSpacing/>
        <w:jc w:val="both"/>
        <w:rPr>
          <w:rFonts w:ascii="Bookman Old Style" w:hAnsi="Bookman Old Style"/>
          <w:b/>
          <w:bCs/>
        </w:rPr>
      </w:pPr>
    </w:p>
    <w:p w14:paraId="68FBF3A1" w14:textId="2290B676" w:rsidR="002A69D8" w:rsidRPr="00AB45FB" w:rsidRDefault="002A69D8" w:rsidP="00AB45FB">
      <w:pPr>
        <w:spacing w:line="276" w:lineRule="auto"/>
        <w:contextualSpacing/>
        <w:jc w:val="both"/>
        <w:rPr>
          <w:rFonts w:ascii="Bookman Old Style" w:hAnsi="Bookman Old Style"/>
        </w:rPr>
      </w:pPr>
      <w:r w:rsidRPr="00AB45FB">
        <w:rPr>
          <w:rFonts w:ascii="Bookman Old Style" w:hAnsi="Bookman Old Style"/>
        </w:rPr>
        <w:t>Podlaska Izba Rolnicza wydała następującą opinię:</w:t>
      </w:r>
    </w:p>
    <w:p w14:paraId="352AE977" w14:textId="77777777" w:rsidR="00D968DB" w:rsidRPr="00AB45FB" w:rsidRDefault="00D968DB" w:rsidP="00AB45FB">
      <w:pPr>
        <w:pStyle w:val="Akapitzlist"/>
        <w:widowControl/>
        <w:numPr>
          <w:ilvl w:val="0"/>
          <w:numId w:val="4"/>
        </w:numPr>
        <w:suppressAutoHyphens w:val="0"/>
        <w:autoSpaceDN/>
        <w:spacing w:after="160" w:line="276" w:lineRule="auto"/>
        <w:ind w:left="426"/>
        <w:contextualSpacing/>
        <w:jc w:val="both"/>
        <w:textAlignment w:val="auto"/>
        <w:rPr>
          <w:rFonts w:ascii="Bookman Old Style" w:hAnsi="Bookman Old Style" w:cs="Times New Roman"/>
          <w:iCs/>
          <w:color w:val="2D2D2D"/>
          <w:sz w:val="22"/>
          <w:szCs w:val="22"/>
          <w:shd w:val="clear" w:color="auto" w:fill="FFFFFF"/>
        </w:rPr>
      </w:pPr>
      <w:r w:rsidRPr="00AB45FB">
        <w:rPr>
          <w:rFonts w:ascii="Bookman Old Style" w:hAnsi="Bookman Old Style" w:cs="Times New Roman"/>
          <w:iCs/>
          <w:color w:val="2D2D2D"/>
          <w:sz w:val="22"/>
          <w:szCs w:val="22"/>
          <w:shd w:val="clear" w:color="auto" w:fill="FFFFFF"/>
        </w:rPr>
        <w:t>Projekt ustawy rozszerza wymóg zawierania umów na pośredników dostaw produktów rolnych, do których dodano ziemniaki, rzepak i rzepik, oraz zapowiada wprowadzenie minimalnego okresu obowiązywania umowy lub minimalnego okresu od zawarcia umowy do realizacji dostawy lub terminu zawarcia umowy na dostarczanie produktów rolnych. Takie rozwiązanie w przypadku produktów o charakterze sezonowym czy owoców tzw. miękkich jest korzystne dla producenta rolnego. Rolnik nie będzie zawierał umowy na dostarczanie produktów rolnych tuż przed ich dostawą wymuszony szybką sprzedażą swego produktu w obawie przed pogorszeniem się jego stanu jakości. Ponadto wcześniejsze zawarcie umowy daje możliwość negocjacji warunków umowy. Producent rolny otrzymuje w ten sposób gwarancję ceny do zapłaty.</w:t>
      </w:r>
    </w:p>
    <w:p w14:paraId="4A4B54E5" w14:textId="77777777" w:rsidR="00D968DB" w:rsidRPr="00AB45FB" w:rsidRDefault="00D968DB" w:rsidP="00AB45FB">
      <w:pPr>
        <w:pStyle w:val="Akapitzlist"/>
        <w:widowControl/>
        <w:numPr>
          <w:ilvl w:val="0"/>
          <w:numId w:val="4"/>
        </w:numPr>
        <w:suppressAutoHyphens w:val="0"/>
        <w:autoSpaceDN/>
        <w:spacing w:after="160" w:line="276" w:lineRule="auto"/>
        <w:ind w:left="426"/>
        <w:contextualSpacing/>
        <w:jc w:val="both"/>
        <w:textAlignment w:val="auto"/>
        <w:rPr>
          <w:rFonts w:ascii="Bookman Old Style" w:hAnsi="Bookman Old Style" w:cs="Times New Roman"/>
          <w:iCs/>
          <w:color w:val="2D2D2D"/>
          <w:sz w:val="22"/>
          <w:szCs w:val="22"/>
          <w:shd w:val="clear" w:color="auto" w:fill="FFFFFF"/>
        </w:rPr>
      </w:pPr>
      <w:r w:rsidRPr="00AB45FB">
        <w:rPr>
          <w:rFonts w:ascii="Bookman Old Style" w:hAnsi="Bookman Old Style" w:cs="Times New Roman"/>
          <w:iCs/>
          <w:color w:val="2D2D2D"/>
          <w:sz w:val="22"/>
          <w:szCs w:val="22"/>
          <w:shd w:val="clear" w:color="auto" w:fill="FFFFFF"/>
        </w:rPr>
        <w:t>Projekt ustawy daje możliwość skorzystania producentowi rolnemu ze złożenia na piśmie sprzeciwu wobec minimalnego okresu od zawarcia umowy do realizacji dostawy wybranych produktów rolnych lub terminu zawarcia umowy na dostarczenie produktów rolnych. Jeżeli producent rolny skorzysta z tego prawa, to wówczas obie strony mają możliwość negocjacji elementów umowy.</w:t>
      </w:r>
    </w:p>
    <w:p w14:paraId="4704A6CA" w14:textId="77777777" w:rsidR="00D968DB" w:rsidRPr="00AB45FB" w:rsidRDefault="00D968DB" w:rsidP="00AB45FB">
      <w:pPr>
        <w:pStyle w:val="Akapitzlist"/>
        <w:widowControl/>
        <w:numPr>
          <w:ilvl w:val="0"/>
          <w:numId w:val="4"/>
        </w:numPr>
        <w:suppressAutoHyphens w:val="0"/>
        <w:autoSpaceDN/>
        <w:spacing w:after="160" w:line="276" w:lineRule="auto"/>
        <w:ind w:left="426"/>
        <w:contextualSpacing/>
        <w:jc w:val="both"/>
        <w:textAlignment w:val="auto"/>
        <w:rPr>
          <w:rFonts w:ascii="Bookman Old Style" w:hAnsi="Bookman Old Style" w:cs="Times New Roman"/>
          <w:iCs/>
          <w:color w:val="2D2D2D"/>
          <w:sz w:val="22"/>
          <w:szCs w:val="22"/>
          <w:shd w:val="clear" w:color="auto" w:fill="FFFFFF"/>
        </w:rPr>
      </w:pPr>
      <w:r w:rsidRPr="00AB45FB">
        <w:rPr>
          <w:rFonts w:ascii="Bookman Old Style" w:hAnsi="Bookman Old Style" w:cs="Times New Roman"/>
          <w:iCs/>
          <w:color w:val="2D2D2D"/>
          <w:sz w:val="22"/>
          <w:szCs w:val="22"/>
          <w:shd w:val="clear" w:color="auto" w:fill="FFFFFF"/>
        </w:rPr>
        <w:t xml:space="preserve">Projekt ustawy podwyższa obecnie obowiązujące oraz wprowadza nowe kary pieniężne na producentów rolnych i nabywców pośredniczących w łańcuchu </w:t>
      </w:r>
      <w:r w:rsidRPr="00AB45FB">
        <w:rPr>
          <w:rFonts w:ascii="Bookman Old Style" w:hAnsi="Bookman Old Style" w:cs="Times New Roman"/>
          <w:iCs/>
          <w:color w:val="2D2D2D"/>
          <w:sz w:val="22"/>
          <w:szCs w:val="22"/>
          <w:shd w:val="clear" w:color="auto" w:fill="FFFFFF"/>
        </w:rPr>
        <w:lastRenderedPageBreak/>
        <w:t>dostaw produktów rolnych m.in. za brak zawartej umowy, niedotrzymanie minimalnego okresu obowiązywania umowy, minimalnego okresu od zawarcia umowy do realizacji dostawy produktów rolnych, za niedotrzymanie terminu zawarcia umowy. Zobowiązuje to rolnika i producenta do zawierania umów i ich przestrzegania pod rygorem kary. Rolnik mając pisemną umowę ma zapewniony zbyt swych produktów rolnych. Takie rozwiązanie daje mu możliwość planowania dalszej produkcji.</w:t>
      </w:r>
    </w:p>
    <w:p w14:paraId="187F65CF" w14:textId="77777777" w:rsidR="00D968DB" w:rsidRPr="00AB45FB" w:rsidRDefault="00D968DB" w:rsidP="00AB45FB">
      <w:pPr>
        <w:pStyle w:val="Akapitzlist"/>
        <w:widowControl/>
        <w:numPr>
          <w:ilvl w:val="0"/>
          <w:numId w:val="4"/>
        </w:numPr>
        <w:suppressAutoHyphens w:val="0"/>
        <w:autoSpaceDN/>
        <w:spacing w:after="160" w:line="276" w:lineRule="auto"/>
        <w:ind w:left="426"/>
        <w:contextualSpacing/>
        <w:jc w:val="both"/>
        <w:textAlignment w:val="auto"/>
        <w:rPr>
          <w:rFonts w:ascii="Bookman Old Style" w:hAnsi="Bookman Old Style" w:cs="Times New Roman"/>
          <w:iCs/>
          <w:color w:val="2D2D2D"/>
          <w:sz w:val="22"/>
          <w:szCs w:val="22"/>
          <w:shd w:val="clear" w:color="auto" w:fill="FFFFFF"/>
        </w:rPr>
      </w:pPr>
      <w:r w:rsidRPr="00AB45FB">
        <w:rPr>
          <w:rFonts w:ascii="Bookman Old Style" w:hAnsi="Bookman Old Style" w:cs="Times New Roman"/>
          <w:iCs/>
          <w:color w:val="2D2D2D"/>
          <w:sz w:val="22"/>
          <w:szCs w:val="22"/>
          <w:shd w:val="clear" w:color="auto" w:fill="FFFFFF"/>
        </w:rPr>
        <w:t xml:space="preserve">Projekt ustawy rozszerza zakres nieuczciwego wykorzystania przewagi kontraktowej w obrocie produktami rolnymi o praktykę polegającą na nabywaniu produktu rolnego lub spożywczego poniżej ceny referencyjnej. Jeżeli cena referencyjna będzie wyższa od kosztów produkcji, to jest to rozwiązanie korzystne dla rolnika. Daje możliwość sprzedaży produktów rolnych po cenie pokrywającej koszty wytwarzania produktów. </w:t>
      </w:r>
    </w:p>
    <w:p w14:paraId="6A71622E" w14:textId="77777777" w:rsidR="00D968DB" w:rsidRPr="00AB45FB" w:rsidRDefault="00D968DB" w:rsidP="00AB45FB">
      <w:pPr>
        <w:pStyle w:val="Akapitzlist"/>
        <w:widowControl/>
        <w:numPr>
          <w:ilvl w:val="0"/>
          <w:numId w:val="4"/>
        </w:numPr>
        <w:suppressAutoHyphens w:val="0"/>
        <w:autoSpaceDN/>
        <w:spacing w:after="160" w:line="276" w:lineRule="auto"/>
        <w:ind w:left="426"/>
        <w:contextualSpacing/>
        <w:jc w:val="both"/>
        <w:textAlignment w:val="auto"/>
        <w:rPr>
          <w:rFonts w:ascii="Bookman Old Style" w:hAnsi="Bookman Old Style" w:cs="Times New Roman"/>
          <w:iCs/>
          <w:color w:val="2D2D2D"/>
          <w:sz w:val="22"/>
          <w:szCs w:val="22"/>
          <w:shd w:val="clear" w:color="auto" w:fill="FFFFFF"/>
        </w:rPr>
      </w:pPr>
      <w:r w:rsidRPr="00AB45FB">
        <w:rPr>
          <w:rFonts w:ascii="Bookman Old Style" w:hAnsi="Bookman Old Style" w:cs="Times New Roman"/>
          <w:iCs/>
          <w:color w:val="2D2D2D"/>
          <w:sz w:val="22"/>
          <w:szCs w:val="22"/>
          <w:shd w:val="clear" w:color="auto" w:fill="FFFFFF"/>
        </w:rPr>
        <w:t xml:space="preserve">Projekt ustawy przewiduje ustalenie tzw. ceny jednostkowej, czyli jednakowej ceny ustalanej raz do roku dla całego kraju (na okres od dnia 1 kwietnia danego roku do dnia 31 marca kolejnego roku). Ma być ona wyliczana na podstawie danych </w:t>
      </w:r>
      <w:r w:rsidRPr="00AB45FB">
        <w:rPr>
          <w:rFonts w:ascii="Bookman Old Style" w:hAnsi="Bookman Old Style" w:cs="Times New Roman"/>
          <w:sz w:val="22"/>
          <w:szCs w:val="22"/>
        </w:rPr>
        <w:t>opracowywanych w wyniku badań prowadzonych przez Instytut Ekonomiki Rolnictwa i Gospodarki Żywnościowej – Państwowy Instytut Badawczy oraz danych z Głównego Urzędu Statystycznego. Dane mają być brane z trzech ostatnich lat i posłużą do wyliczenia: średnich kosztów produkcji, średniej wielkość plonów oraz średnich kosztów pracy. Tak wyliczona cena referencyjna jest rozwiązaniem nierynkowym, a czysto ekonomicznym. Należy podkreślić, że koszty produkcji w różnych regionach kraju RP różnią się co do zasady. Powstanie więc sztuczna cena, w wyliczeniu której nie będą brane pod uwagę obecne czynniki wpływające na produkcję rolną.</w:t>
      </w:r>
    </w:p>
    <w:p w14:paraId="1AD07074" w14:textId="77777777" w:rsidR="00D968DB" w:rsidRPr="00AB45FB" w:rsidRDefault="00D968DB" w:rsidP="00AB45FB">
      <w:pPr>
        <w:pStyle w:val="Akapitzlist"/>
        <w:widowControl/>
        <w:numPr>
          <w:ilvl w:val="0"/>
          <w:numId w:val="4"/>
        </w:numPr>
        <w:suppressAutoHyphens w:val="0"/>
        <w:autoSpaceDN/>
        <w:spacing w:after="160" w:line="276" w:lineRule="auto"/>
        <w:ind w:left="426"/>
        <w:contextualSpacing/>
        <w:jc w:val="both"/>
        <w:textAlignment w:val="auto"/>
        <w:rPr>
          <w:rFonts w:ascii="Bookman Old Style" w:hAnsi="Bookman Old Style" w:cs="Times New Roman"/>
          <w:iCs/>
          <w:color w:val="2D2D2D"/>
          <w:sz w:val="22"/>
          <w:szCs w:val="22"/>
          <w:shd w:val="clear" w:color="auto" w:fill="FFFFFF"/>
        </w:rPr>
      </w:pPr>
      <w:r w:rsidRPr="00AB45FB">
        <w:rPr>
          <w:rFonts w:ascii="Bookman Old Style" w:hAnsi="Bookman Old Style" w:cs="Times New Roman"/>
          <w:iCs/>
          <w:color w:val="2D2D2D"/>
          <w:sz w:val="22"/>
          <w:szCs w:val="22"/>
          <w:shd w:val="clear" w:color="auto" w:fill="FFFFFF"/>
        </w:rPr>
        <w:t>Projekt ustawy przewiduje ustalenie ceny referencyjnej dla: jabłka, porzeczki do mrożenia, porzeczki na koncentrat, aronii na koncentrat, wiśni do mrożenia, wiśni na koncentrat, truskawki do mrożenia, truskawki na koncentrat, maliny do mrożenia, maliny na koncentrat, agrestu do mrożenia, pszenicy konsumpcyjnej, pszenicy paszowej, jęczmienia konsumpcyjnego, jęczmienia paszowego, żyta konsumpcyjnego, żyta paszowego, kukurydzy. Rozwiązanie takie zapobiega nieuczciwemu wykorzystaniu przewagi kontaktowej i nieuczciwej konkurencji przez podmioty prowadzące ich skup.</w:t>
      </w:r>
    </w:p>
    <w:p w14:paraId="4976E1A4" w14:textId="4FF761D4" w:rsidR="00D968DB" w:rsidRPr="00AB45FB" w:rsidRDefault="00D968DB" w:rsidP="00AB45FB">
      <w:pPr>
        <w:pStyle w:val="Akapitzlist"/>
        <w:widowControl/>
        <w:numPr>
          <w:ilvl w:val="0"/>
          <w:numId w:val="4"/>
        </w:numPr>
        <w:shd w:val="clear" w:color="auto" w:fill="FFFFFF"/>
        <w:suppressAutoHyphens w:val="0"/>
        <w:autoSpaceDN/>
        <w:spacing w:after="160" w:line="276" w:lineRule="auto"/>
        <w:ind w:left="426"/>
        <w:contextualSpacing/>
        <w:jc w:val="both"/>
        <w:textAlignment w:val="auto"/>
        <w:rPr>
          <w:rFonts w:ascii="Bookman Old Style" w:eastAsia="Times New Roman" w:hAnsi="Bookman Old Style" w:cs="Times New Roman"/>
          <w:color w:val="000000"/>
          <w:sz w:val="22"/>
          <w:szCs w:val="22"/>
          <w:lang w:eastAsia="pl-PL"/>
        </w:rPr>
      </w:pPr>
      <w:r w:rsidRPr="00AB45FB">
        <w:rPr>
          <w:rFonts w:ascii="Bookman Old Style" w:hAnsi="Bookman Old Style" w:cs="Times New Roman"/>
          <w:iCs/>
          <w:color w:val="2D2D2D"/>
          <w:sz w:val="22"/>
          <w:szCs w:val="22"/>
          <w:shd w:val="clear" w:color="auto" w:fill="FFFFFF"/>
        </w:rPr>
        <w:t>Ustalona raz do roku cena referencyjna na wybrane produkty rolne i spożywcze wyeliminuje konkurencyjność na rynku firm skupowych. Małe i duże gospodarstwa rolne będą miały możliwość sprzedaży swych produktów po jednakowej cenie. Jeżeli cena referencyjna podanych w rozporządzeniu produktów rolnych i spożywczych będzie wyższa od ceny produktów importowanych, to może to spowodować zmniejszenie się popytu na nie. Może to negatywnie przełożyć się na gospodarstwa rolne, które stracą rynek zbytu.</w:t>
      </w:r>
    </w:p>
    <w:p w14:paraId="6070F33B" w14:textId="15F7E8B6" w:rsidR="00D968DB" w:rsidRPr="00AB45FB" w:rsidRDefault="00D968DB" w:rsidP="00AB45FB">
      <w:pPr>
        <w:pStyle w:val="Akapitzlist"/>
        <w:widowControl/>
        <w:shd w:val="clear" w:color="auto" w:fill="FFFFFF"/>
        <w:suppressAutoHyphens w:val="0"/>
        <w:autoSpaceDN/>
        <w:spacing w:after="160" w:line="276" w:lineRule="auto"/>
        <w:ind w:left="426"/>
        <w:contextualSpacing/>
        <w:jc w:val="both"/>
        <w:textAlignment w:val="auto"/>
        <w:rPr>
          <w:rFonts w:ascii="Bookman Old Style" w:eastAsia="Times New Roman" w:hAnsi="Bookman Old Style" w:cs="Times New Roman"/>
          <w:color w:val="000000"/>
          <w:sz w:val="22"/>
          <w:szCs w:val="22"/>
          <w:lang w:eastAsia="pl-PL"/>
        </w:rPr>
      </w:pPr>
    </w:p>
    <w:p w14:paraId="67E8F09F" w14:textId="60BFB62B" w:rsidR="00D968DB" w:rsidRPr="00AB45FB" w:rsidRDefault="00D968DB" w:rsidP="00AB45FB">
      <w:pPr>
        <w:pStyle w:val="Akapitzlist"/>
        <w:numPr>
          <w:ilvl w:val="0"/>
          <w:numId w:val="2"/>
        </w:numPr>
        <w:spacing w:line="276" w:lineRule="auto"/>
        <w:contextualSpacing/>
        <w:jc w:val="both"/>
        <w:rPr>
          <w:rFonts w:ascii="Bookman Old Style" w:hAnsi="Bookman Old Style"/>
          <w:b/>
          <w:bCs/>
          <w:sz w:val="22"/>
          <w:szCs w:val="22"/>
        </w:rPr>
      </w:pPr>
      <w:r w:rsidRPr="00AB45FB">
        <w:rPr>
          <w:rFonts w:ascii="Bookman Old Style" w:hAnsi="Bookman Old Style"/>
          <w:b/>
          <w:bCs/>
          <w:sz w:val="22"/>
          <w:szCs w:val="22"/>
        </w:rPr>
        <w:t xml:space="preserve">projekt rozporządzenia Ministra Rolnictwa i Rozwoju Wsi zmieniającego </w:t>
      </w:r>
      <w:r w:rsidRPr="00AB45FB">
        <w:rPr>
          <w:rFonts w:ascii="Bookman Old Style" w:hAnsi="Bookman Old Style"/>
          <w:b/>
          <w:bCs/>
          <w:sz w:val="22"/>
          <w:szCs w:val="22"/>
        </w:rPr>
        <w:lastRenderedPageBreak/>
        <w:t>rozporządzenie w sprawie znakowania poszczególnych rodzajów środków</w:t>
      </w:r>
    </w:p>
    <w:p w14:paraId="35BC7CB8" w14:textId="77777777" w:rsidR="00D968DB" w:rsidRPr="00AB45FB" w:rsidRDefault="00D968DB" w:rsidP="00AB45FB">
      <w:pPr>
        <w:spacing w:line="276" w:lineRule="auto"/>
        <w:contextualSpacing/>
        <w:jc w:val="both"/>
        <w:rPr>
          <w:rFonts w:ascii="Bookman Old Style" w:hAnsi="Bookman Old Style"/>
        </w:rPr>
      </w:pPr>
    </w:p>
    <w:p w14:paraId="442BD60E" w14:textId="53C8942A" w:rsidR="00D968DB" w:rsidRPr="00AB45FB" w:rsidRDefault="00D968DB" w:rsidP="00AB45FB">
      <w:pPr>
        <w:spacing w:line="276" w:lineRule="auto"/>
        <w:contextualSpacing/>
        <w:jc w:val="both"/>
        <w:rPr>
          <w:rFonts w:ascii="Bookman Old Style" w:hAnsi="Bookman Old Style"/>
        </w:rPr>
      </w:pPr>
      <w:r w:rsidRPr="00AB45FB">
        <w:rPr>
          <w:rFonts w:ascii="Bookman Old Style" w:hAnsi="Bookman Old Style"/>
        </w:rPr>
        <w:t xml:space="preserve">Podlaska Izba Rolnicza pozytywnie </w:t>
      </w:r>
      <w:r w:rsidR="002A69D8" w:rsidRPr="00AB45FB">
        <w:rPr>
          <w:rFonts w:ascii="Bookman Old Style" w:hAnsi="Bookman Old Style"/>
        </w:rPr>
        <w:t>za</w:t>
      </w:r>
      <w:r w:rsidRPr="00AB45FB">
        <w:rPr>
          <w:rFonts w:ascii="Bookman Old Style" w:hAnsi="Bookman Old Style"/>
        </w:rPr>
        <w:t>opini</w:t>
      </w:r>
      <w:r w:rsidR="002A69D8" w:rsidRPr="00AB45FB">
        <w:rPr>
          <w:rFonts w:ascii="Bookman Old Style" w:hAnsi="Bookman Old Style"/>
        </w:rPr>
        <w:t>owała</w:t>
      </w:r>
      <w:r w:rsidRPr="00AB45FB">
        <w:rPr>
          <w:rFonts w:ascii="Bookman Old Style" w:hAnsi="Bookman Old Style"/>
        </w:rPr>
        <w:t xml:space="preserve"> projekt. </w:t>
      </w:r>
    </w:p>
    <w:p w14:paraId="50E8DF0E" w14:textId="77777777" w:rsidR="00AB45FB" w:rsidRPr="00AB45FB" w:rsidRDefault="00AB45FB" w:rsidP="00AB45FB">
      <w:pPr>
        <w:spacing w:line="276" w:lineRule="auto"/>
        <w:contextualSpacing/>
        <w:jc w:val="both"/>
        <w:rPr>
          <w:rFonts w:ascii="Bookman Old Style" w:hAnsi="Bookman Old Style"/>
        </w:rPr>
      </w:pPr>
    </w:p>
    <w:p w14:paraId="123F4D6C" w14:textId="77777777" w:rsidR="002A69D8" w:rsidRPr="00AB45FB" w:rsidRDefault="00D968DB" w:rsidP="00AB45FB">
      <w:pPr>
        <w:spacing w:line="276" w:lineRule="auto"/>
        <w:contextualSpacing/>
        <w:jc w:val="both"/>
        <w:rPr>
          <w:rFonts w:ascii="Bookman Old Style" w:hAnsi="Bookman Old Style"/>
        </w:rPr>
      </w:pPr>
      <w:r w:rsidRPr="00AB45FB">
        <w:rPr>
          <w:rFonts w:ascii="Bookman Old Style" w:hAnsi="Bookman Old Style"/>
        </w:rPr>
        <w:t xml:space="preserve">Wprowadzenie graficznego odwzorowania flagi państwa pochodzenia nieopakowanego świeżego, schłodzonego i zamrożonego mięsa ze świń, owiec, kóz i drobiu  jest bardzo dobrym pomysłem. Społeczeństwo przywiązuje ogromną wagę do pochodzenia mięsa, a dodatkowe oznaczenie flagą państwa naszym zdaniem przyczyni się tylko i wyłącznie do lepszego przepływu informacji między przedsiębiorcą a konsumentem. </w:t>
      </w:r>
    </w:p>
    <w:p w14:paraId="6BE3EF4D" w14:textId="3A3F7A14" w:rsidR="00D968DB" w:rsidRPr="00AB45FB" w:rsidRDefault="00FA5EF9" w:rsidP="00AB45FB">
      <w:pPr>
        <w:pStyle w:val="style8"/>
        <w:numPr>
          <w:ilvl w:val="0"/>
          <w:numId w:val="2"/>
        </w:numPr>
        <w:spacing w:line="276" w:lineRule="auto"/>
        <w:jc w:val="both"/>
        <w:rPr>
          <w:rFonts w:ascii="Bookman Old Style" w:hAnsi="Bookman Old Style"/>
          <w:b/>
          <w:bCs/>
          <w:sz w:val="22"/>
          <w:szCs w:val="22"/>
        </w:rPr>
      </w:pPr>
      <w:r w:rsidRPr="00AB45FB">
        <w:rPr>
          <w:rStyle w:val="fontstyle21"/>
          <w:rFonts w:ascii="Bookman Old Style" w:hAnsi="Bookman Old Style"/>
          <w:b/>
          <w:bCs/>
          <w:sz w:val="22"/>
          <w:szCs w:val="22"/>
        </w:rPr>
        <w:t>P</w:t>
      </w:r>
      <w:r w:rsidR="002A69D8" w:rsidRPr="00AB45FB">
        <w:rPr>
          <w:rStyle w:val="fontstyle21"/>
          <w:rFonts w:ascii="Bookman Old Style" w:hAnsi="Bookman Old Style"/>
          <w:b/>
          <w:bCs/>
          <w:sz w:val="22"/>
          <w:szCs w:val="22"/>
        </w:rPr>
        <w:t>oselski</w:t>
      </w:r>
      <w:r>
        <w:rPr>
          <w:rStyle w:val="fontstyle21"/>
          <w:rFonts w:ascii="Bookman Old Style" w:hAnsi="Bookman Old Style"/>
          <w:b/>
          <w:bCs/>
          <w:sz w:val="22"/>
          <w:szCs w:val="22"/>
        </w:rPr>
        <w:t xml:space="preserve"> </w:t>
      </w:r>
      <w:r w:rsidR="002A69D8" w:rsidRPr="00AB45FB">
        <w:rPr>
          <w:rStyle w:val="fontstyle21"/>
          <w:rFonts w:ascii="Bookman Old Style" w:hAnsi="Bookman Old Style"/>
          <w:b/>
          <w:bCs/>
          <w:sz w:val="22"/>
          <w:szCs w:val="22"/>
        </w:rPr>
        <w:t>(Kukiz15 projekt) ustawy</w:t>
      </w:r>
      <w:r w:rsidR="002A69D8" w:rsidRPr="00AB45FB">
        <w:rPr>
          <w:rFonts w:ascii="Bookman Old Style" w:hAnsi="Bookman Old Style"/>
          <w:b/>
          <w:bCs/>
          <w:sz w:val="22"/>
          <w:szCs w:val="22"/>
        </w:rPr>
        <w:t xml:space="preserve"> o zmianie ustawy o ochronie zwierząt</w:t>
      </w:r>
    </w:p>
    <w:p w14:paraId="054C635F" w14:textId="2A5AB737" w:rsidR="002A69D8" w:rsidRPr="00AB45FB" w:rsidRDefault="002A69D8" w:rsidP="00AB45FB">
      <w:pPr>
        <w:pStyle w:val="Standard"/>
        <w:spacing w:line="276" w:lineRule="auto"/>
        <w:jc w:val="both"/>
        <w:rPr>
          <w:rFonts w:ascii="Bookman Old Style" w:hAnsi="Bookman Old Style"/>
          <w:sz w:val="22"/>
          <w:szCs w:val="22"/>
        </w:rPr>
      </w:pPr>
      <w:r w:rsidRPr="00AB45FB">
        <w:rPr>
          <w:rFonts w:ascii="Bookman Old Style" w:hAnsi="Bookman Old Style"/>
          <w:sz w:val="22"/>
          <w:szCs w:val="22"/>
        </w:rPr>
        <w:t>Podlaska Izba Rolnicza zasugerowała następujące zmiany projektu w ustawie o ochronie zwierząt.</w:t>
      </w:r>
    </w:p>
    <w:p w14:paraId="75338029" w14:textId="77777777" w:rsidR="00AB45FB" w:rsidRPr="00AB45FB" w:rsidRDefault="00AB45FB" w:rsidP="00AB45FB">
      <w:pPr>
        <w:pStyle w:val="Standard"/>
        <w:spacing w:line="276" w:lineRule="auto"/>
        <w:jc w:val="both"/>
        <w:rPr>
          <w:rFonts w:ascii="Bookman Old Style" w:hAnsi="Bookman Old Style"/>
          <w:sz w:val="22"/>
          <w:szCs w:val="22"/>
        </w:rPr>
      </w:pPr>
    </w:p>
    <w:p w14:paraId="5D1C19E0" w14:textId="2930A333" w:rsidR="002A69D8" w:rsidRPr="00AB45FB" w:rsidRDefault="002A69D8" w:rsidP="00AB45FB">
      <w:pPr>
        <w:pStyle w:val="Standard"/>
        <w:spacing w:line="276" w:lineRule="auto"/>
        <w:jc w:val="both"/>
        <w:rPr>
          <w:rFonts w:ascii="Bookman Old Style" w:hAnsi="Bookman Old Style"/>
          <w:sz w:val="22"/>
          <w:szCs w:val="22"/>
        </w:rPr>
      </w:pPr>
      <w:r w:rsidRPr="00AB45FB">
        <w:rPr>
          <w:rFonts w:ascii="Bookman Old Style" w:hAnsi="Bookman Old Style"/>
          <w:sz w:val="22"/>
          <w:szCs w:val="22"/>
        </w:rPr>
        <w:t xml:space="preserve">art. 7, ust 3. </w:t>
      </w:r>
      <w:r w:rsidRPr="00AB45FB">
        <w:rPr>
          <w:rFonts w:ascii="Bookman Old Style" w:hAnsi="Bookman Old Style"/>
          <w:sz w:val="22"/>
          <w:szCs w:val="22"/>
        </w:rPr>
        <w:sym w:font="Wingdings" w:char="F0E0"/>
      </w:r>
      <w:r w:rsidRPr="00AB45FB">
        <w:rPr>
          <w:rFonts w:ascii="Bookman Old Style" w:hAnsi="Bookman Old Style"/>
          <w:sz w:val="22"/>
          <w:szCs w:val="22"/>
        </w:rPr>
        <w:t xml:space="preserve"> Należy usunąć wpis „lub upoważniony przedstawiciel organizacji społecznej, której statutowym celem działania jest ochrona zwierząt”. Zastąpić go wpisem „lub przedstawiciele samorządu terytorialnego, związków hodowców lub przedstawiciele samorządu terytorialnego, związków hodowców lub przedstawicielem lokalnego samorządu rolniczego Izby Rolniczej”. Zmianę tą popieramy obawą przed działaniem osób nieuprawnionych oraz nie odpowiednich do racjonalnego osądu nad sprawą. Dla potwierdzenia obaw odsyłamy do sytuacji, które miały miejsce w fermach hodowlanych pod Toruniem gdzie niekompetencja ww. osób doprowadziła do uśmiercenia 2 tysięcy norek. Jako iż delegacji biur powiatowych Izb Rolniczych są osobami kompetentnymi oraz posiadają wiedzę praktyczną w temacie ochrony zwierząt.</w:t>
      </w:r>
    </w:p>
    <w:p w14:paraId="1A19944C" w14:textId="77777777" w:rsidR="002A69D8" w:rsidRPr="00AB45FB" w:rsidRDefault="002A69D8" w:rsidP="00AB45FB">
      <w:pPr>
        <w:pStyle w:val="Standard"/>
        <w:spacing w:line="276" w:lineRule="auto"/>
        <w:jc w:val="both"/>
        <w:rPr>
          <w:rFonts w:ascii="Bookman Old Style" w:hAnsi="Bookman Old Style"/>
          <w:sz w:val="22"/>
          <w:szCs w:val="22"/>
        </w:rPr>
      </w:pPr>
    </w:p>
    <w:p w14:paraId="6C7D937D" w14:textId="5CA57509" w:rsidR="002A69D8" w:rsidRPr="00AB45FB" w:rsidRDefault="002A69D8" w:rsidP="00AB45FB">
      <w:pPr>
        <w:pStyle w:val="Standard"/>
        <w:spacing w:line="276" w:lineRule="auto"/>
        <w:jc w:val="both"/>
        <w:rPr>
          <w:rFonts w:ascii="Bookman Old Style" w:hAnsi="Bookman Old Style"/>
          <w:sz w:val="22"/>
          <w:szCs w:val="22"/>
        </w:rPr>
      </w:pPr>
      <w:r w:rsidRPr="00AB45FB">
        <w:rPr>
          <w:rFonts w:ascii="Bookman Old Style" w:hAnsi="Bookman Old Style"/>
          <w:sz w:val="22"/>
          <w:szCs w:val="22"/>
        </w:rPr>
        <w:t xml:space="preserve">Art. 7, ust. 6. </w:t>
      </w:r>
      <w:r w:rsidRPr="00AB45FB">
        <w:rPr>
          <w:rFonts w:ascii="Bookman Old Style" w:hAnsi="Bookman Old Style"/>
          <w:sz w:val="22"/>
          <w:szCs w:val="22"/>
        </w:rPr>
        <w:sym w:font="Wingdings" w:char="F0E0"/>
      </w:r>
      <w:r w:rsidRPr="00AB45FB">
        <w:rPr>
          <w:rFonts w:ascii="Bookman Old Style" w:hAnsi="Bookman Old Style"/>
          <w:sz w:val="22"/>
          <w:szCs w:val="22"/>
        </w:rPr>
        <w:t xml:space="preserve"> Należy dodać iż dobowa stawka utrzymania zwierzęcia nie jest jedynym kosztem, który należy wypłacić. Powinno się dodać zysk, który przepadł poprzez zarekwirowanie zwierzęcia tj. np. produkcja mleczna. Każdy dzień bez pozyskania mleka surowego jest stratą poniesioną przez hodowcę.</w:t>
      </w:r>
    </w:p>
    <w:p w14:paraId="3280EA4B" w14:textId="16A917AA" w:rsidR="002A69D8" w:rsidRPr="00AB45FB" w:rsidRDefault="002A69D8" w:rsidP="00AB45FB">
      <w:pPr>
        <w:pStyle w:val="style8"/>
        <w:spacing w:line="276" w:lineRule="auto"/>
        <w:jc w:val="both"/>
        <w:rPr>
          <w:rFonts w:ascii="Bookman Old Style" w:hAnsi="Bookman Old Style"/>
          <w:sz w:val="22"/>
          <w:szCs w:val="22"/>
        </w:rPr>
      </w:pPr>
      <w:r w:rsidRPr="00AB45FB">
        <w:rPr>
          <w:rFonts w:ascii="Bookman Old Style" w:hAnsi="Bookman Old Style"/>
          <w:sz w:val="22"/>
          <w:szCs w:val="22"/>
        </w:rPr>
        <w:t>Ogólnie projekt zmiany ustawy o ochronie zwierząt jest słuszną inicjatywą i znajduje poparcie delegatury PIR.</w:t>
      </w:r>
    </w:p>
    <w:p w14:paraId="25598700" w14:textId="666346CE" w:rsidR="002A69D8" w:rsidRPr="00AB45FB" w:rsidRDefault="002A69D8" w:rsidP="00AB45FB">
      <w:pPr>
        <w:pStyle w:val="Akapitzlist"/>
        <w:numPr>
          <w:ilvl w:val="0"/>
          <w:numId w:val="2"/>
        </w:numPr>
        <w:spacing w:line="276" w:lineRule="auto"/>
        <w:jc w:val="both"/>
        <w:rPr>
          <w:rFonts w:ascii="Bookman Old Style" w:eastAsia="Calibri" w:hAnsi="Bookman Old Style" w:cs="Times New Roman"/>
          <w:b/>
          <w:bCs/>
          <w:sz w:val="22"/>
          <w:szCs w:val="22"/>
        </w:rPr>
      </w:pPr>
      <w:r w:rsidRPr="00AB45FB">
        <w:rPr>
          <w:rFonts w:ascii="Bookman Old Style" w:eastAsia="Calibri" w:hAnsi="Bookman Old Style"/>
          <w:b/>
          <w:bCs/>
          <w:sz w:val="22"/>
          <w:szCs w:val="22"/>
        </w:rPr>
        <w:t>projekt rozporządzenia Ministra Rolnictwa i Rozwoju Wsi w sprawie długości okresów karencji poprzedzających pozyskanie ze zwierząt lub od zwierząt produktów pochodzenia zwierzęcego przeznaczonych do oznakowania jako wolne od organizmów genetycznie zmodyfikowanych, w których nie stosuje się genetycznie zmodyfikowanych pasz</w:t>
      </w:r>
    </w:p>
    <w:p w14:paraId="09A02BC6" w14:textId="77777777" w:rsidR="002A69D8" w:rsidRPr="00AB45FB" w:rsidRDefault="002A69D8" w:rsidP="00AB45FB">
      <w:pPr>
        <w:pStyle w:val="Akapitzlist"/>
        <w:spacing w:line="276" w:lineRule="auto"/>
        <w:jc w:val="both"/>
        <w:rPr>
          <w:rFonts w:ascii="Bookman Old Style" w:eastAsia="Calibri" w:hAnsi="Bookman Old Style" w:cs="Times New Roman"/>
          <w:sz w:val="22"/>
          <w:szCs w:val="22"/>
        </w:rPr>
      </w:pPr>
    </w:p>
    <w:p w14:paraId="5E5705FD" w14:textId="76DB2798" w:rsidR="002A69D8" w:rsidRPr="002A69D8" w:rsidRDefault="002A69D8" w:rsidP="00AB45FB">
      <w:pPr>
        <w:suppressAutoHyphens/>
        <w:autoSpaceDN w:val="0"/>
        <w:spacing w:line="276" w:lineRule="auto"/>
        <w:jc w:val="both"/>
        <w:textAlignment w:val="baseline"/>
        <w:rPr>
          <w:rFonts w:ascii="Bookman Old Style" w:eastAsia="Calibri" w:hAnsi="Bookman Old Style" w:cs="Times New Roman"/>
        </w:rPr>
      </w:pPr>
      <w:r w:rsidRPr="002A69D8">
        <w:rPr>
          <w:rFonts w:ascii="Bookman Old Style" w:eastAsia="Calibri" w:hAnsi="Bookman Old Style" w:cs="Times New Roman"/>
        </w:rPr>
        <w:lastRenderedPageBreak/>
        <w:t xml:space="preserve">Podlaska Izba Rolnicza po zapoznaniu się z projekt rozporządzenia jest zdania, że obowiązujący zakaz stosowania pasz z GMO jest oczywisty i nie powinno być od tego żadnych ustępstw. Powinno się wprowadzić kategoryczny zakaz sprowadzania i stosowania produktów z GMO. Konsument nie chce takich produktów gdzie wcześniej były stosowane takie środki i nie powinno się rozważać takiej możliwości, nawet z zachowaniem okresów karencji. Drób i tak faszerowany jest różnymi specyfikami dokładając do tego pasze z GMO nawet w pierwszych okresach życia spowoduje utratę naturalnych walorów produkowanej żywności.     </w:t>
      </w:r>
    </w:p>
    <w:p w14:paraId="4B8D914D" w14:textId="77777777" w:rsidR="002A69D8" w:rsidRPr="002A69D8" w:rsidRDefault="002A69D8" w:rsidP="00AB45FB">
      <w:pPr>
        <w:suppressAutoHyphens/>
        <w:autoSpaceDN w:val="0"/>
        <w:spacing w:line="276" w:lineRule="auto"/>
        <w:jc w:val="both"/>
        <w:textAlignment w:val="baseline"/>
        <w:rPr>
          <w:rFonts w:ascii="Bookman Old Style" w:eastAsia="Calibri" w:hAnsi="Bookman Old Style" w:cs="Times New Roman"/>
        </w:rPr>
      </w:pPr>
      <w:r w:rsidRPr="002A69D8">
        <w:rPr>
          <w:rFonts w:ascii="Bookman Old Style" w:eastAsia="Calibri" w:hAnsi="Bookman Old Style" w:cs="Times New Roman"/>
        </w:rPr>
        <w:t xml:space="preserve">Żywność w Polsce jest bardzo dobrej jakości i powinniśmy to podtrzymywać, a nie wzorować się na Niemczech czy Austrii.            </w:t>
      </w:r>
    </w:p>
    <w:p w14:paraId="71658905" w14:textId="1BBA45B5" w:rsidR="00AB45FB" w:rsidRPr="00AB45FB" w:rsidRDefault="00AB45FB" w:rsidP="00AB45FB">
      <w:pPr>
        <w:pStyle w:val="Akapitzlist"/>
        <w:numPr>
          <w:ilvl w:val="0"/>
          <w:numId w:val="2"/>
        </w:numPr>
        <w:spacing w:line="276" w:lineRule="auto"/>
        <w:jc w:val="both"/>
        <w:rPr>
          <w:rFonts w:ascii="Bookman Old Style" w:eastAsia="Times New Roman" w:hAnsi="Bookman Old Style" w:cs="Times New Roman"/>
          <w:b/>
          <w:bCs/>
          <w:sz w:val="22"/>
          <w:szCs w:val="22"/>
          <w:lang w:eastAsia="pl-PL"/>
        </w:rPr>
      </w:pPr>
      <w:r w:rsidRPr="00AB45FB">
        <w:rPr>
          <w:rFonts w:ascii="Bookman Old Style" w:eastAsia="Times New Roman" w:hAnsi="Bookman Old Style" w:cs="Times New Roman"/>
          <w:b/>
          <w:bCs/>
          <w:sz w:val="22"/>
          <w:szCs w:val="22"/>
          <w:lang w:eastAsia="pl-PL"/>
        </w:rPr>
        <w:t xml:space="preserve">Projekt rozporządzenia Ministra Rolnictwa i Rozwoju Wsi zmieniającego rozporządzenie w sprawie informacji, jakie powinien zawierać wniosek o uznanie organizacji producentów, zrzeszeń organizacji producentów i organizacji międzybranżowych na rynku mleka i przetworów mlecznych oraz rodzaju i zakresu dokumentów potwierdzających spełnienie przez te podmioty warunków uznania </w:t>
      </w:r>
    </w:p>
    <w:p w14:paraId="5410FA2F" w14:textId="77777777" w:rsidR="00AB45FB" w:rsidRPr="00AB45FB" w:rsidRDefault="00AB45FB" w:rsidP="00AB45FB">
      <w:pPr>
        <w:pStyle w:val="Akapitzlist"/>
        <w:spacing w:line="276" w:lineRule="auto"/>
        <w:jc w:val="both"/>
        <w:rPr>
          <w:rFonts w:ascii="Bookman Old Style" w:eastAsia="Times New Roman" w:hAnsi="Bookman Old Style" w:cs="Times New Roman"/>
          <w:b/>
          <w:bCs/>
          <w:sz w:val="22"/>
          <w:szCs w:val="22"/>
          <w:lang w:eastAsia="pl-PL"/>
        </w:rPr>
      </w:pPr>
    </w:p>
    <w:p w14:paraId="73B2EFCF" w14:textId="77777777" w:rsidR="00AB45FB" w:rsidRPr="00AB45FB" w:rsidRDefault="00AB45FB" w:rsidP="00AB45FB">
      <w:pPr>
        <w:spacing w:line="276" w:lineRule="auto"/>
        <w:jc w:val="both"/>
        <w:rPr>
          <w:rFonts w:ascii="Bookman Old Style" w:eastAsia="Times New Roman" w:hAnsi="Bookman Old Style" w:cs="Times New Roman"/>
          <w:lang w:eastAsia="pl-PL"/>
        </w:rPr>
      </w:pPr>
      <w:r w:rsidRPr="00AB45FB">
        <w:rPr>
          <w:rFonts w:ascii="Bookman Old Style" w:eastAsia="Times New Roman" w:hAnsi="Bookman Old Style" w:cs="Times New Roman"/>
          <w:lang w:eastAsia="pl-PL"/>
        </w:rPr>
        <w:t>Podlaska Izba Rolnicza zasugerowała następujące uwagi do w/w rozporządzenia:</w:t>
      </w:r>
    </w:p>
    <w:p w14:paraId="564E4A5D" w14:textId="77777777" w:rsidR="00AB45FB" w:rsidRDefault="00AB45FB" w:rsidP="00AB45FB">
      <w:pPr>
        <w:spacing w:line="276" w:lineRule="auto"/>
        <w:jc w:val="both"/>
        <w:rPr>
          <w:rFonts w:ascii="Bookman Old Style" w:eastAsia="Times New Roman" w:hAnsi="Bookman Old Style" w:cs="Times New Roman"/>
          <w:lang w:eastAsia="pl-PL"/>
        </w:rPr>
      </w:pPr>
      <w:r w:rsidRPr="00AB45FB">
        <w:rPr>
          <w:rFonts w:ascii="Bookman Old Style" w:eastAsia="Times New Roman" w:hAnsi="Bookman Old Style" w:cs="Times New Roman"/>
          <w:lang w:eastAsia="pl-PL"/>
        </w:rPr>
        <w:t xml:space="preserve">Plan wprowadzenia przez Ministerstwo zmian we wnioskach o uznanie organizacji producentów, zrzeszeń organizacji producentów i organizacji międzybranżowych na rynku mleka i przetworów mlecznych oraz rodzaju i zakresu dokumentów potwierdzających spełnienie przez te podmioty warunków uznania jest zniechęceniem do zakładania grup producenckich przez rolników. Wprowadzenie kolejnego dokumentu, jest kolejnym utrudnieniem, kolejną przeszkodą "do pokonania", zanim się jeszcze grupy zarejestrują. </w:t>
      </w:r>
    </w:p>
    <w:p w14:paraId="0B54DC12" w14:textId="4C14D578" w:rsidR="00AB45FB" w:rsidRPr="00AB45FB" w:rsidRDefault="00AB45FB" w:rsidP="00AB45FB">
      <w:pPr>
        <w:spacing w:line="276" w:lineRule="auto"/>
        <w:jc w:val="both"/>
        <w:rPr>
          <w:rFonts w:ascii="Bookman Old Style" w:eastAsia="Times New Roman" w:hAnsi="Bookman Old Style" w:cs="Times New Roman"/>
          <w:lang w:eastAsia="pl-PL"/>
        </w:rPr>
      </w:pPr>
      <w:r w:rsidRPr="00AB45FB">
        <w:rPr>
          <w:rFonts w:ascii="Bookman Old Style" w:eastAsia="Times New Roman" w:hAnsi="Bookman Old Style" w:cs="Times New Roman"/>
          <w:lang w:eastAsia="pl-PL"/>
        </w:rPr>
        <w:t xml:space="preserve">Plan biznesowy zgodnie z projektowanym rozporządzeniem ma być dołączany do wniosku o uznanie grupy składanego do ARiMR, aczkolwiek ani Państwo ani Unia Europejska w tej kwestii nie deklarują pomocy ze swojej strony. Należy zwrócić uwagę na sytuację w naszym kraju. Coraz mniej chętnych deklaruje chęć przynależenia i zrzeszenia się w grupy, związku z czym coraz mniej jest liderów. Nadmiar biurokracji "odstrasza" potencjalnie nowych rolników chętnych do rejestrowania i tworzenia nowych grup.  </w:t>
      </w:r>
    </w:p>
    <w:p w14:paraId="3BC64264" w14:textId="77777777" w:rsidR="00AB45FB" w:rsidRPr="00AB45FB" w:rsidRDefault="00AB45FB" w:rsidP="00AB45FB">
      <w:pPr>
        <w:spacing w:line="276" w:lineRule="auto"/>
        <w:jc w:val="both"/>
        <w:rPr>
          <w:rFonts w:ascii="Bookman Old Style" w:hAnsi="Bookman Old Style"/>
          <w:b/>
          <w:bCs/>
        </w:rPr>
      </w:pPr>
    </w:p>
    <w:p w14:paraId="2323EECB" w14:textId="77777777" w:rsidR="00010E51" w:rsidRPr="00AB45FB" w:rsidRDefault="00010E51" w:rsidP="00AB45FB">
      <w:pPr>
        <w:spacing w:line="276" w:lineRule="auto"/>
        <w:jc w:val="both"/>
        <w:rPr>
          <w:rFonts w:ascii="Bookman Old Style" w:hAnsi="Bookman Old Style"/>
          <w:b/>
          <w:bCs/>
        </w:rPr>
      </w:pPr>
      <w:r w:rsidRPr="00AB45FB">
        <w:rPr>
          <w:rFonts w:ascii="Bookman Old Style" w:hAnsi="Bookman Old Style"/>
          <w:b/>
          <w:bCs/>
        </w:rPr>
        <w:t>W omawianym okresie Zarząd Podlaskiej Izby Rolniczej występował w sprawach dotyczących aktualnych problemów w sektorze rolnym, także tych zgłaszanych przez Rady Powiatowe Podlaskiej Izby Rolniczej:</w:t>
      </w:r>
    </w:p>
    <w:p w14:paraId="1D3DB31C" w14:textId="77777777" w:rsidR="00790B24" w:rsidRDefault="000D0865" w:rsidP="00AB45FB">
      <w:pPr>
        <w:numPr>
          <w:ilvl w:val="0"/>
          <w:numId w:val="2"/>
        </w:numPr>
        <w:spacing w:line="276" w:lineRule="auto"/>
        <w:contextualSpacing/>
        <w:jc w:val="both"/>
        <w:rPr>
          <w:rFonts w:ascii="Bookman Old Style" w:hAnsi="Bookman Old Style"/>
          <w:bCs/>
        </w:rPr>
      </w:pPr>
      <w:r>
        <w:rPr>
          <w:rFonts w:ascii="Bookman Old Style" w:hAnsi="Bookman Old Style"/>
          <w:bCs/>
        </w:rPr>
        <w:t xml:space="preserve">Pismo do </w:t>
      </w:r>
      <w:r w:rsidR="00537487">
        <w:rPr>
          <w:rFonts w:ascii="Bookman Old Style" w:hAnsi="Bookman Old Style"/>
          <w:bCs/>
        </w:rPr>
        <w:t>W</w:t>
      </w:r>
      <w:r>
        <w:rPr>
          <w:rFonts w:ascii="Bookman Old Style" w:hAnsi="Bookman Old Style"/>
          <w:bCs/>
        </w:rPr>
        <w:t xml:space="preserve">ójtów, </w:t>
      </w:r>
      <w:r w:rsidR="00537487">
        <w:rPr>
          <w:rFonts w:ascii="Bookman Old Style" w:hAnsi="Bookman Old Style"/>
          <w:bCs/>
        </w:rPr>
        <w:t>B</w:t>
      </w:r>
      <w:r>
        <w:rPr>
          <w:rFonts w:ascii="Bookman Old Style" w:hAnsi="Bookman Old Style"/>
          <w:bCs/>
        </w:rPr>
        <w:t>urmistrzów</w:t>
      </w:r>
      <w:r w:rsidR="00537487">
        <w:rPr>
          <w:rFonts w:ascii="Bookman Old Style" w:hAnsi="Bookman Old Style"/>
          <w:bCs/>
        </w:rPr>
        <w:t>, Prezydentów i Pracowników z podziękowaniami przy organizacji wyborów do Izb Rolniczych;</w:t>
      </w:r>
    </w:p>
    <w:p w14:paraId="59A4DE41" w14:textId="63B7CCEE" w:rsidR="00C83B4A" w:rsidRDefault="00C83B4A" w:rsidP="00AB45FB">
      <w:pPr>
        <w:numPr>
          <w:ilvl w:val="0"/>
          <w:numId w:val="2"/>
        </w:numPr>
        <w:spacing w:line="276" w:lineRule="auto"/>
        <w:contextualSpacing/>
        <w:jc w:val="both"/>
        <w:rPr>
          <w:rFonts w:ascii="Bookman Old Style" w:hAnsi="Bookman Old Style"/>
          <w:bCs/>
        </w:rPr>
      </w:pPr>
      <w:r>
        <w:rPr>
          <w:rFonts w:ascii="Bookman Old Style" w:hAnsi="Bookman Old Style"/>
          <w:bCs/>
        </w:rPr>
        <w:lastRenderedPageBreak/>
        <w:t xml:space="preserve">Pismo dot. wydelegowania Mecenasa Aleksandra </w:t>
      </w:r>
      <w:proofErr w:type="spellStart"/>
      <w:r>
        <w:rPr>
          <w:rFonts w:ascii="Bookman Old Style" w:hAnsi="Bookman Old Style"/>
          <w:bCs/>
        </w:rPr>
        <w:t>Bojczuka</w:t>
      </w:r>
      <w:proofErr w:type="spellEnd"/>
      <w:r>
        <w:rPr>
          <w:rFonts w:ascii="Bookman Old Style" w:hAnsi="Bookman Old Style"/>
          <w:bCs/>
        </w:rPr>
        <w:t xml:space="preserve"> do prowadzenia rozmów i negocjacji mediacyjnych z Zarządem Spółdzielni Mleczarskiej </w:t>
      </w:r>
      <w:proofErr w:type="spellStart"/>
      <w:r>
        <w:rPr>
          <w:rFonts w:ascii="Bookman Old Style" w:hAnsi="Bookman Old Style"/>
          <w:bCs/>
        </w:rPr>
        <w:t>Bielmlek</w:t>
      </w:r>
      <w:proofErr w:type="spellEnd"/>
      <w:r>
        <w:rPr>
          <w:rFonts w:ascii="Bookman Old Style" w:hAnsi="Bookman Old Style"/>
          <w:bCs/>
        </w:rPr>
        <w:t xml:space="preserve"> z Bielska Podlaskiego;</w:t>
      </w:r>
    </w:p>
    <w:p w14:paraId="0B1DC69C" w14:textId="42C55131" w:rsidR="00C83B4A" w:rsidRDefault="00C83B4A" w:rsidP="00C83B4A">
      <w:pPr>
        <w:numPr>
          <w:ilvl w:val="0"/>
          <w:numId w:val="2"/>
        </w:numPr>
        <w:spacing w:line="276" w:lineRule="auto"/>
        <w:contextualSpacing/>
        <w:jc w:val="both"/>
        <w:rPr>
          <w:rFonts w:ascii="Bookman Old Style" w:hAnsi="Bookman Old Style"/>
          <w:bCs/>
        </w:rPr>
      </w:pPr>
      <w:r>
        <w:rPr>
          <w:rFonts w:ascii="Bookman Old Style" w:hAnsi="Bookman Old Style"/>
          <w:bCs/>
        </w:rPr>
        <w:t xml:space="preserve">Pismo do Prezesa SM </w:t>
      </w:r>
      <w:proofErr w:type="spellStart"/>
      <w:r>
        <w:rPr>
          <w:rFonts w:ascii="Bookman Old Style" w:hAnsi="Bookman Old Style"/>
          <w:bCs/>
        </w:rPr>
        <w:t>Bielmlek</w:t>
      </w:r>
      <w:proofErr w:type="spellEnd"/>
      <w:r>
        <w:rPr>
          <w:rFonts w:ascii="Bookman Old Style" w:hAnsi="Bookman Old Style"/>
          <w:bCs/>
        </w:rPr>
        <w:t xml:space="preserve"> w Bielsku Podlaskim z zapytaniem odnośnie statutu spółdzielni;</w:t>
      </w:r>
    </w:p>
    <w:p w14:paraId="7D3EF119" w14:textId="28F16D81" w:rsidR="000D0865" w:rsidRDefault="000D0865" w:rsidP="00C83B4A">
      <w:pPr>
        <w:numPr>
          <w:ilvl w:val="0"/>
          <w:numId w:val="2"/>
        </w:numPr>
        <w:spacing w:line="276" w:lineRule="auto"/>
        <w:contextualSpacing/>
        <w:jc w:val="both"/>
        <w:rPr>
          <w:rFonts w:ascii="Bookman Old Style" w:hAnsi="Bookman Old Style"/>
          <w:bCs/>
        </w:rPr>
      </w:pPr>
      <w:r w:rsidRPr="00C83B4A">
        <w:rPr>
          <w:rFonts w:ascii="Bookman Old Style" w:hAnsi="Bookman Old Style"/>
          <w:bCs/>
        </w:rPr>
        <w:t xml:space="preserve"> </w:t>
      </w:r>
      <w:r w:rsidR="00C83B4A">
        <w:rPr>
          <w:rFonts w:ascii="Bookman Old Style" w:hAnsi="Bookman Old Style"/>
          <w:bCs/>
        </w:rPr>
        <w:t xml:space="preserve">Pismo do Prezesa SM </w:t>
      </w:r>
      <w:proofErr w:type="spellStart"/>
      <w:r w:rsidR="00C83B4A">
        <w:rPr>
          <w:rFonts w:ascii="Bookman Old Style" w:hAnsi="Bookman Old Style"/>
          <w:bCs/>
        </w:rPr>
        <w:t>Bielmlek</w:t>
      </w:r>
      <w:proofErr w:type="spellEnd"/>
      <w:r w:rsidR="00C83B4A">
        <w:rPr>
          <w:rFonts w:ascii="Bookman Old Style" w:hAnsi="Bookman Old Style"/>
          <w:bCs/>
        </w:rPr>
        <w:t xml:space="preserve"> w Bielsku Podlaskim z zapytaniem o aktualną sytuację finansową spółdzielni; </w:t>
      </w:r>
    </w:p>
    <w:p w14:paraId="348CAD33" w14:textId="3E34737A" w:rsidR="00010E51" w:rsidRDefault="000D0865" w:rsidP="00AB45FB">
      <w:pPr>
        <w:numPr>
          <w:ilvl w:val="0"/>
          <w:numId w:val="2"/>
        </w:numPr>
        <w:spacing w:line="276" w:lineRule="auto"/>
        <w:contextualSpacing/>
        <w:jc w:val="both"/>
        <w:rPr>
          <w:rFonts w:ascii="Bookman Old Style" w:hAnsi="Bookman Old Style"/>
          <w:bCs/>
        </w:rPr>
      </w:pPr>
      <w:r>
        <w:rPr>
          <w:rFonts w:ascii="Bookman Old Style" w:hAnsi="Bookman Old Style"/>
          <w:bCs/>
        </w:rPr>
        <w:t>Pismo w sprawie osób uprawnionych do przyjmowania zgłoszeń dotyczących  szkód łowieckich;</w:t>
      </w:r>
    </w:p>
    <w:p w14:paraId="456FCCF2" w14:textId="77777777" w:rsidR="00C83B4A" w:rsidRDefault="00C83B4A" w:rsidP="00AB45FB">
      <w:pPr>
        <w:numPr>
          <w:ilvl w:val="0"/>
          <w:numId w:val="2"/>
        </w:numPr>
        <w:spacing w:line="276" w:lineRule="auto"/>
        <w:contextualSpacing/>
        <w:jc w:val="both"/>
        <w:rPr>
          <w:rFonts w:ascii="Bookman Old Style" w:hAnsi="Bookman Old Style"/>
          <w:bCs/>
        </w:rPr>
      </w:pPr>
      <w:r>
        <w:rPr>
          <w:rFonts w:ascii="Bookman Old Style" w:hAnsi="Bookman Old Style"/>
          <w:bCs/>
        </w:rPr>
        <w:t>Pismo do Prezesa KRIR dot. ONW;</w:t>
      </w:r>
    </w:p>
    <w:p w14:paraId="7CDBFA0E" w14:textId="77777777" w:rsidR="00C83B4A" w:rsidRDefault="00C83B4A" w:rsidP="00AB45FB">
      <w:pPr>
        <w:numPr>
          <w:ilvl w:val="0"/>
          <w:numId w:val="2"/>
        </w:numPr>
        <w:spacing w:line="276" w:lineRule="auto"/>
        <w:contextualSpacing/>
        <w:jc w:val="both"/>
        <w:rPr>
          <w:rFonts w:ascii="Bookman Old Style" w:hAnsi="Bookman Old Style"/>
          <w:bCs/>
        </w:rPr>
      </w:pPr>
      <w:r>
        <w:rPr>
          <w:rFonts w:ascii="Bookman Old Style" w:hAnsi="Bookman Old Style"/>
          <w:bCs/>
        </w:rPr>
        <w:t>Pismo do Ministra Infrastruktury dot. zorganizowania spotkania w sprawie odszkodowań wypłacanych w 2013 r. rolnikom, za wywłaszczone grunty rolne, pod budowę  obwodnicy Augustowa;</w:t>
      </w:r>
    </w:p>
    <w:p w14:paraId="7250A334" w14:textId="77777777" w:rsidR="00704ED3" w:rsidRDefault="00C83B4A" w:rsidP="00AB45FB">
      <w:pPr>
        <w:numPr>
          <w:ilvl w:val="0"/>
          <w:numId w:val="2"/>
        </w:numPr>
        <w:spacing w:line="276" w:lineRule="auto"/>
        <w:contextualSpacing/>
        <w:jc w:val="both"/>
        <w:rPr>
          <w:rFonts w:ascii="Bookman Old Style" w:hAnsi="Bookman Old Style"/>
          <w:bCs/>
        </w:rPr>
      </w:pPr>
      <w:r>
        <w:rPr>
          <w:rFonts w:ascii="Bookman Old Style" w:hAnsi="Bookman Old Style"/>
          <w:bCs/>
        </w:rPr>
        <w:t xml:space="preserve"> </w:t>
      </w:r>
      <w:r w:rsidR="00704ED3">
        <w:rPr>
          <w:rFonts w:ascii="Bookman Old Style" w:hAnsi="Bookman Old Style"/>
          <w:bCs/>
        </w:rPr>
        <w:t>Pismo do Prezesa KRIR dot. użytków cennych przyrodniczo;</w:t>
      </w:r>
    </w:p>
    <w:p w14:paraId="3E0418B3" w14:textId="274D0AD9" w:rsidR="000D0865" w:rsidRDefault="00704ED3" w:rsidP="00AB45FB">
      <w:pPr>
        <w:numPr>
          <w:ilvl w:val="0"/>
          <w:numId w:val="2"/>
        </w:numPr>
        <w:spacing w:line="276" w:lineRule="auto"/>
        <w:contextualSpacing/>
        <w:jc w:val="both"/>
        <w:rPr>
          <w:rFonts w:ascii="Bookman Old Style" w:hAnsi="Bookman Old Style"/>
          <w:bCs/>
        </w:rPr>
      </w:pPr>
      <w:r>
        <w:rPr>
          <w:rFonts w:ascii="Bookman Old Style" w:hAnsi="Bookman Old Style"/>
          <w:bCs/>
        </w:rPr>
        <w:t xml:space="preserve">Pismo do Urzędu Ochrony Konkurencji i Konsumentów dot. cen wapna; </w:t>
      </w:r>
    </w:p>
    <w:p w14:paraId="51A5ED0A" w14:textId="54E31E6E" w:rsidR="00704ED3" w:rsidRDefault="00704ED3" w:rsidP="00AB45FB">
      <w:pPr>
        <w:numPr>
          <w:ilvl w:val="0"/>
          <w:numId w:val="2"/>
        </w:numPr>
        <w:spacing w:line="276" w:lineRule="auto"/>
        <w:contextualSpacing/>
        <w:jc w:val="both"/>
        <w:rPr>
          <w:rFonts w:ascii="Bookman Old Style" w:hAnsi="Bookman Old Style"/>
          <w:bCs/>
        </w:rPr>
      </w:pPr>
      <w:r>
        <w:rPr>
          <w:rFonts w:ascii="Bookman Old Style" w:hAnsi="Bookman Old Style"/>
          <w:bCs/>
        </w:rPr>
        <w:t>Pismo do Prezesa ARiMR dot. ilości złożonych wniosków o pomoc dla producentów tytoniu lub trzody chlewnej;</w:t>
      </w:r>
    </w:p>
    <w:p w14:paraId="28134B63" w14:textId="383D6C42" w:rsidR="00704ED3" w:rsidRDefault="00704ED3" w:rsidP="00AB45FB">
      <w:pPr>
        <w:numPr>
          <w:ilvl w:val="0"/>
          <w:numId w:val="2"/>
        </w:numPr>
        <w:spacing w:line="276" w:lineRule="auto"/>
        <w:contextualSpacing/>
        <w:jc w:val="both"/>
        <w:rPr>
          <w:rFonts w:ascii="Bookman Old Style" w:hAnsi="Bookman Old Style"/>
          <w:bCs/>
        </w:rPr>
      </w:pPr>
      <w:r>
        <w:rPr>
          <w:rFonts w:ascii="Bookman Old Style" w:hAnsi="Bookman Old Style"/>
          <w:bCs/>
        </w:rPr>
        <w:t>Pismo do Ministra Rolnictwa i Rozwoju Wsi dot. problemów związanych z szacowaniem strat klęskowych w gospodarstwach prowadzących produkcję zwierzęcą;</w:t>
      </w:r>
    </w:p>
    <w:p w14:paraId="7D0F2D23" w14:textId="11C05A15" w:rsidR="00704ED3" w:rsidRPr="005E1A80" w:rsidRDefault="00704ED3" w:rsidP="005E1A80">
      <w:pPr>
        <w:numPr>
          <w:ilvl w:val="0"/>
          <w:numId w:val="2"/>
        </w:numPr>
        <w:spacing w:line="276" w:lineRule="auto"/>
        <w:contextualSpacing/>
        <w:jc w:val="both"/>
        <w:rPr>
          <w:rFonts w:ascii="Bookman Old Style" w:hAnsi="Bookman Old Style"/>
          <w:bCs/>
        </w:rPr>
      </w:pPr>
      <w:r>
        <w:rPr>
          <w:rFonts w:ascii="Bookman Old Style" w:hAnsi="Bookman Old Style"/>
          <w:bCs/>
        </w:rPr>
        <w:t xml:space="preserve">Pismo do Prezesa SM </w:t>
      </w:r>
      <w:proofErr w:type="spellStart"/>
      <w:r>
        <w:rPr>
          <w:rFonts w:ascii="Bookman Old Style" w:hAnsi="Bookman Old Style"/>
          <w:bCs/>
        </w:rPr>
        <w:t>Bielmlek</w:t>
      </w:r>
      <w:proofErr w:type="spellEnd"/>
      <w:r>
        <w:rPr>
          <w:rFonts w:ascii="Bookman Old Style" w:hAnsi="Bookman Old Style"/>
          <w:bCs/>
        </w:rPr>
        <w:t xml:space="preserve"> w sprawie sytuacji płatności do dostawców mleka SM </w:t>
      </w:r>
      <w:proofErr w:type="spellStart"/>
      <w:r>
        <w:rPr>
          <w:rFonts w:ascii="Bookman Old Style" w:hAnsi="Bookman Old Style"/>
          <w:bCs/>
        </w:rPr>
        <w:t>Bielmlek</w:t>
      </w:r>
      <w:proofErr w:type="spellEnd"/>
      <w:r>
        <w:rPr>
          <w:rFonts w:ascii="Bookman Old Style" w:hAnsi="Bookman Old Style"/>
          <w:bCs/>
        </w:rPr>
        <w:t>;</w:t>
      </w:r>
    </w:p>
    <w:p w14:paraId="58E19EA4" w14:textId="43BB7E85" w:rsidR="005E1A80" w:rsidRPr="005E1A80" w:rsidRDefault="00414405" w:rsidP="005E1A80">
      <w:pPr>
        <w:numPr>
          <w:ilvl w:val="0"/>
          <w:numId w:val="2"/>
        </w:numPr>
        <w:spacing w:line="276" w:lineRule="auto"/>
        <w:contextualSpacing/>
        <w:jc w:val="both"/>
        <w:rPr>
          <w:rFonts w:ascii="Bookman Old Style" w:hAnsi="Bookman Old Style"/>
          <w:bCs/>
        </w:rPr>
      </w:pPr>
      <w:r>
        <w:rPr>
          <w:rFonts w:ascii="Bookman Old Style" w:hAnsi="Bookman Old Style"/>
          <w:bCs/>
        </w:rPr>
        <w:t xml:space="preserve">Pismo do Krajowej Rady Spółdzielczej dot. SM </w:t>
      </w:r>
      <w:proofErr w:type="spellStart"/>
      <w:r>
        <w:rPr>
          <w:rFonts w:ascii="Bookman Old Style" w:hAnsi="Bookman Old Style"/>
          <w:bCs/>
        </w:rPr>
        <w:t>Bielmlek</w:t>
      </w:r>
      <w:proofErr w:type="spellEnd"/>
      <w:r>
        <w:rPr>
          <w:rFonts w:ascii="Bookman Old Style" w:hAnsi="Bookman Old Style"/>
          <w:bCs/>
        </w:rPr>
        <w:t xml:space="preserve"> z Bielska Podlaskiego;  </w:t>
      </w:r>
    </w:p>
    <w:p w14:paraId="651788D6" w14:textId="77777777" w:rsidR="00FA5EF9" w:rsidRDefault="00FA5EF9" w:rsidP="00AB45FB">
      <w:pPr>
        <w:spacing w:line="276" w:lineRule="auto"/>
        <w:jc w:val="both"/>
        <w:rPr>
          <w:rFonts w:ascii="Bookman Old Style" w:hAnsi="Bookman Old Style"/>
          <w:b/>
          <w:bCs/>
        </w:rPr>
      </w:pPr>
    </w:p>
    <w:p w14:paraId="13DD53FF" w14:textId="303B1168" w:rsidR="00010E51" w:rsidRPr="0067756E" w:rsidRDefault="00010E51" w:rsidP="00AB45FB">
      <w:pPr>
        <w:spacing w:line="276" w:lineRule="auto"/>
        <w:jc w:val="both"/>
        <w:rPr>
          <w:rFonts w:ascii="Bookman Old Style" w:hAnsi="Bookman Old Style"/>
          <w:b/>
          <w:bCs/>
        </w:rPr>
      </w:pPr>
      <w:r w:rsidRPr="0067756E">
        <w:rPr>
          <w:rFonts w:ascii="Bookman Old Style" w:hAnsi="Bookman Old Style"/>
          <w:b/>
          <w:bCs/>
        </w:rPr>
        <w:t>Wydarzenia z udziałem przedstawicieli Zarządu Podlaskiej Izby Rolniczej:</w:t>
      </w:r>
    </w:p>
    <w:p w14:paraId="32DFDDC5" w14:textId="722CF57F" w:rsidR="00AB45FB" w:rsidRPr="00AB45FB" w:rsidRDefault="00AB45FB" w:rsidP="00665ED2">
      <w:pPr>
        <w:widowControl w:val="0"/>
        <w:numPr>
          <w:ilvl w:val="0"/>
          <w:numId w:val="6"/>
        </w:numPr>
        <w:suppressAutoHyphens/>
        <w:autoSpaceDN w:val="0"/>
        <w:spacing w:after="0" w:line="240" w:lineRule="auto"/>
        <w:jc w:val="both"/>
        <w:textAlignment w:val="baseline"/>
        <w:rPr>
          <w:rFonts w:ascii="Bookman Old Style" w:eastAsia="SimSun" w:hAnsi="Bookman Old Style" w:cs="Mangal"/>
          <w:kern w:val="3"/>
          <w:lang w:eastAsia="zh-CN" w:bidi="hi-IN"/>
        </w:rPr>
      </w:pPr>
      <w:r w:rsidRPr="00AB45FB">
        <w:rPr>
          <w:rFonts w:ascii="Bookman Old Style" w:eastAsia="SimSun" w:hAnsi="Bookman Old Style" w:cs="Mangal"/>
          <w:kern w:val="3"/>
          <w:lang w:eastAsia="zh-CN" w:bidi="hi-IN"/>
        </w:rPr>
        <w:t>23 - 25 sierpnia 2019 r.</w:t>
      </w:r>
      <w:r w:rsidR="00D419A4">
        <w:rPr>
          <w:rFonts w:ascii="Bookman Old Style" w:eastAsia="SimSun" w:hAnsi="Bookman Old Style" w:cs="Mangal"/>
          <w:kern w:val="3"/>
          <w:lang w:eastAsia="zh-CN" w:bidi="hi-IN"/>
        </w:rPr>
        <w:t xml:space="preserve"> </w:t>
      </w:r>
      <w:r w:rsidRPr="00AB45FB">
        <w:rPr>
          <w:rFonts w:ascii="Bookman Old Style" w:eastAsia="SimSun" w:hAnsi="Bookman Old Style" w:cs="Mangal"/>
          <w:kern w:val="3"/>
          <w:lang w:eastAsia="zh-CN" w:bidi="hi-IN"/>
        </w:rPr>
        <w:t>-</w:t>
      </w:r>
      <w:r w:rsidR="00D419A4">
        <w:rPr>
          <w:rFonts w:ascii="Bookman Old Style" w:eastAsia="SimSun" w:hAnsi="Bookman Old Style" w:cs="Mangal"/>
          <w:kern w:val="3"/>
          <w:lang w:eastAsia="zh-CN" w:bidi="hi-IN"/>
        </w:rPr>
        <w:t xml:space="preserve"> </w:t>
      </w:r>
      <w:r w:rsidRPr="00AB45FB">
        <w:rPr>
          <w:rFonts w:ascii="Bookman Old Style" w:eastAsia="SimSun" w:hAnsi="Bookman Old Style" w:cs="Mangal"/>
          <w:kern w:val="3"/>
          <w:lang w:eastAsia="zh-CN" w:bidi="hi-IN"/>
        </w:rPr>
        <w:t>Krajow</w:t>
      </w:r>
      <w:r w:rsidR="00665ED2" w:rsidRPr="0067756E">
        <w:rPr>
          <w:rFonts w:ascii="Bookman Old Style" w:eastAsia="SimSun" w:hAnsi="Bookman Old Style" w:cs="Mangal"/>
          <w:kern w:val="3"/>
          <w:lang w:eastAsia="zh-CN" w:bidi="hi-IN"/>
        </w:rPr>
        <w:t>a</w:t>
      </w:r>
      <w:r w:rsidRPr="00AB45FB">
        <w:rPr>
          <w:rFonts w:ascii="Bookman Old Style" w:eastAsia="SimSun" w:hAnsi="Bookman Old Style" w:cs="Mangal"/>
          <w:kern w:val="3"/>
          <w:lang w:eastAsia="zh-CN" w:bidi="hi-IN"/>
        </w:rPr>
        <w:t xml:space="preserve"> Wystaw</w:t>
      </w:r>
      <w:r w:rsidR="00665ED2" w:rsidRPr="0067756E">
        <w:rPr>
          <w:rFonts w:ascii="Bookman Old Style" w:eastAsia="SimSun" w:hAnsi="Bookman Old Style" w:cs="Mangal"/>
          <w:kern w:val="3"/>
          <w:lang w:eastAsia="zh-CN" w:bidi="hi-IN"/>
        </w:rPr>
        <w:t>a</w:t>
      </w:r>
      <w:r w:rsidRPr="00AB45FB">
        <w:rPr>
          <w:rFonts w:ascii="Bookman Old Style" w:eastAsia="SimSun" w:hAnsi="Bookman Old Style" w:cs="Mangal"/>
          <w:kern w:val="3"/>
          <w:lang w:eastAsia="zh-CN" w:bidi="hi-IN"/>
        </w:rPr>
        <w:t xml:space="preserve"> Bydła Simentalskiego, Regionalny Czempionat Konia Huculskiego oraz Regionalna Wystawę Ras Rodzimych</w:t>
      </w:r>
      <w:r w:rsidR="00665ED2" w:rsidRPr="0067756E">
        <w:rPr>
          <w:rFonts w:ascii="Bookman Old Style" w:eastAsia="SimSun" w:hAnsi="Bookman Old Style" w:cs="Mangal"/>
          <w:kern w:val="3"/>
          <w:lang w:eastAsia="zh-CN" w:bidi="hi-IN"/>
        </w:rPr>
        <w:t xml:space="preserve">, udział wzięła Jolanta </w:t>
      </w:r>
      <w:proofErr w:type="spellStart"/>
      <w:r w:rsidR="00665ED2" w:rsidRPr="0067756E">
        <w:rPr>
          <w:rFonts w:ascii="Bookman Old Style" w:eastAsia="SimSun" w:hAnsi="Bookman Old Style" w:cs="Mangal"/>
          <w:kern w:val="3"/>
          <w:lang w:eastAsia="zh-CN" w:bidi="hi-IN"/>
        </w:rPr>
        <w:t>Wielgat</w:t>
      </w:r>
      <w:proofErr w:type="spellEnd"/>
      <w:r w:rsidR="00665ED2" w:rsidRPr="0067756E">
        <w:rPr>
          <w:rFonts w:ascii="Bookman Old Style" w:eastAsia="SimSun" w:hAnsi="Bookman Old Style" w:cs="Mangal"/>
          <w:kern w:val="3"/>
          <w:lang w:eastAsia="zh-CN" w:bidi="hi-IN"/>
        </w:rPr>
        <w:t xml:space="preserve">; </w:t>
      </w:r>
    </w:p>
    <w:p w14:paraId="44369356" w14:textId="025B5D88" w:rsidR="00665ED2" w:rsidRPr="0067756E" w:rsidRDefault="00665ED2" w:rsidP="00665ED2">
      <w:pPr>
        <w:widowControl w:val="0"/>
        <w:numPr>
          <w:ilvl w:val="0"/>
          <w:numId w:val="6"/>
        </w:numPr>
        <w:suppressAutoHyphens/>
        <w:autoSpaceDN w:val="0"/>
        <w:spacing w:after="0" w:line="240" w:lineRule="auto"/>
        <w:jc w:val="both"/>
        <w:textAlignment w:val="baseline"/>
        <w:rPr>
          <w:rFonts w:ascii="Bookman Old Style" w:eastAsia="SimSun" w:hAnsi="Bookman Old Style" w:cs="Mangal"/>
          <w:kern w:val="3"/>
          <w:lang w:eastAsia="zh-CN" w:bidi="hi-IN"/>
        </w:rPr>
      </w:pPr>
      <w:r w:rsidRPr="00AB45FB">
        <w:rPr>
          <w:rFonts w:ascii="Bookman Old Style" w:eastAsia="SimSun" w:hAnsi="Bookman Old Style" w:cs="Mangal"/>
          <w:kern w:val="3"/>
          <w:lang w:eastAsia="zh-CN" w:bidi="hi-IN"/>
        </w:rPr>
        <w:t>25 sierpnia 2019 r. –</w:t>
      </w:r>
      <w:r w:rsidR="00D419A4">
        <w:rPr>
          <w:rFonts w:ascii="Bookman Old Style" w:eastAsia="SimSun" w:hAnsi="Bookman Old Style" w:cs="Mangal"/>
          <w:kern w:val="3"/>
          <w:lang w:eastAsia="zh-CN" w:bidi="hi-IN"/>
        </w:rPr>
        <w:t xml:space="preserve"> </w:t>
      </w:r>
      <w:r w:rsidRPr="0067756E">
        <w:rPr>
          <w:rFonts w:ascii="Bookman Old Style" w:eastAsia="SimSun" w:hAnsi="Bookman Old Style" w:cs="Mangal"/>
          <w:kern w:val="3"/>
          <w:lang w:eastAsia="zh-CN" w:bidi="hi-IN"/>
        </w:rPr>
        <w:t>II Ogólnopolskie Święto „Wdzięczni Polskiej Wsi”, udział wziął Prezes Grzegorz Leszczyński oraz 20 delegatów Podlaskiej Izby Rolniczej;</w:t>
      </w:r>
    </w:p>
    <w:p w14:paraId="5E23D3FA" w14:textId="3A27F8DD" w:rsidR="00AB45FB" w:rsidRDefault="00AB45FB" w:rsidP="00665ED2">
      <w:pPr>
        <w:widowControl w:val="0"/>
        <w:numPr>
          <w:ilvl w:val="0"/>
          <w:numId w:val="6"/>
        </w:numPr>
        <w:suppressAutoHyphens/>
        <w:autoSpaceDN w:val="0"/>
        <w:spacing w:after="0" w:line="240" w:lineRule="auto"/>
        <w:jc w:val="both"/>
        <w:textAlignment w:val="baseline"/>
        <w:rPr>
          <w:rFonts w:ascii="Bookman Old Style" w:eastAsia="SimSun" w:hAnsi="Bookman Old Style" w:cs="Mangal"/>
          <w:kern w:val="3"/>
          <w:lang w:eastAsia="zh-CN" w:bidi="hi-IN"/>
        </w:rPr>
      </w:pPr>
      <w:r w:rsidRPr="00AB45FB">
        <w:rPr>
          <w:rFonts w:ascii="Bookman Old Style" w:eastAsia="SimSun" w:hAnsi="Bookman Old Style" w:cs="Mangal"/>
          <w:kern w:val="3"/>
          <w:lang w:eastAsia="zh-CN" w:bidi="hi-IN"/>
        </w:rPr>
        <w:t>25 sierpnia 2019 r. –</w:t>
      </w:r>
      <w:r w:rsidR="00D419A4">
        <w:rPr>
          <w:rFonts w:ascii="Bookman Old Style" w:eastAsia="SimSun" w:hAnsi="Bookman Old Style" w:cs="Mangal"/>
          <w:kern w:val="3"/>
          <w:lang w:eastAsia="zh-CN" w:bidi="hi-IN"/>
        </w:rPr>
        <w:t xml:space="preserve"> </w:t>
      </w:r>
      <w:r w:rsidR="00665ED2" w:rsidRPr="0067756E">
        <w:rPr>
          <w:rFonts w:ascii="Bookman Old Style" w:eastAsia="SimSun" w:hAnsi="Bookman Old Style" w:cs="Mangal"/>
          <w:kern w:val="3"/>
          <w:lang w:eastAsia="zh-CN" w:bidi="hi-IN"/>
        </w:rPr>
        <w:t xml:space="preserve">Impreza Promocyjna </w:t>
      </w:r>
      <w:r w:rsidRPr="00AB45FB">
        <w:rPr>
          <w:rFonts w:ascii="Bookman Old Style" w:eastAsia="SimSun" w:hAnsi="Bookman Old Style" w:cs="Mangal"/>
          <w:kern w:val="3"/>
          <w:lang w:eastAsia="zh-CN" w:bidi="hi-IN"/>
        </w:rPr>
        <w:t>4M- mąką, mleko, mięso, miód</w:t>
      </w:r>
      <w:r w:rsidR="00665ED2" w:rsidRPr="0067756E">
        <w:rPr>
          <w:rFonts w:ascii="Bookman Old Style" w:eastAsia="SimSun" w:hAnsi="Bookman Old Style" w:cs="Mangal"/>
          <w:kern w:val="3"/>
          <w:lang w:eastAsia="zh-CN" w:bidi="hi-IN"/>
        </w:rPr>
        <w:t>, udział Grzegorz Leszczyński;</w:t>
      </w:r>
    </w:p>
    <w:p w14:paraId="2A83021D" w14:textId="0442FCB2" w:rsidR="006F5A1A" w:rsidRPr="00AB45FB" w:rsidRDefault="006F5A1A" w:rsidP="00665ED2">
      <w:pPr>
        <w:widowControl w:val="0"/>
        <w:numPr>
          <w:ilvl w:val="0"/>
          <w:numId w:val="6"/>
        </w:numPr>
        <w:suppressAutoHyphens/>
        <w:autoSpaceDN w:val="0"/>
        <w:spacing w:after="0" w:line="240" w:lineRule="auto"/>
        <w:jc w:val="both"/>
        <w:textAlignment w:val="baseline"/>
        <w:rPr>
          <w:rFonts w:ascii="Bookman Old Style" w:eastAsia="SimSun" w:hAnsi="Bookman Old Style" w:cs="Mangal"/>
          <w:kern w:val="3"/>
          <w:lang w:eastAsia="zh-CN" w:bidi="hi-IN"/>
        </w:rPr>
      </w:pPr>
      <w:r w:rsidRPr="00AB45FB">
        <w:rPr>
          <w:rFonts w:ascii="Bookman Old Style" w:eastAsia="SimSun" w:hAnsi="Bookman Old Style" w:cs="Mangal"/>
          <w:kern w:val="3"/>
          <w:lang w:eastAsia="zh-CN" w:bidi="hi-IN"/>
        </w:rPr>
        <w:t>31 sierpnia</w:t>
      </w:r>
      <w:r w:rsidRPr="0067756E">
        <w:rPr>
          <w:rFonts w:ascii="Bookman Old Style" w:eastAsia="SimSun" w:hAnsi="Bookman Old Style" w:cs="Mangal"/>
          <w:kern w:val="3"/>
          <w:lang w:eastAsia="zh-CN" w:bidi="hi-IN"/>
        </w:rPr>
        <w:t xml:space="preserve"> </w:t>
      </w:r>
      <w:r w:rsidRPr="00AB45FB">
        <w:rPr>
          <w:rFonts w:ascii="Bookman Old Style" w:eastAsia="SimSun" w:hAnsi="Bookman Old Style" w:cs="Mangal"/>
          <w:kern w:val="3"/>
          <w:lang w:eastAsia="zh-CN" w:bidi="hi-IN"/>
        </w:rPr>
        <w:t xml:space="preserve">2019 r. – </w:t>
      </w:r>
      <w:r w:rsidRPr="0067756E">
        <w:rPr>
          <w:rFonts w:ascii="Bookman Old Style" w:eastAsia="SimSun" w:hAnsi="Bookman Old Style" w:cs="Mangal"/>
          <w:kern w:val="3"/>
          <w:lang w:eastAsia="zh-CN" w:bidi="hi-IN"/>
        </w:rPr>
        <w:t>Dożynki</w:t>
      </w:r>
      <w:r>
        <w:rPr>
          <w:rFonts w:ascii="Bookman Old Style" w:eastAsia="SimSun" w:hAnsi="Bookman Old Style" w:cs="Mangal"/>
          <w:kern w:val="3"/>
          <w:lang w:eastAsia="zh-CN" w:bidi="hi-IN"/>
        </w:rPr>
        <w:t xml:space="preserve"> </w:t>
      </w:r>
      <w:proofErr w:type="spellStart"/>
      <w:r>
        <w:rPr>
          <w:rFonts w:ascii="Bookman Old Style" w:eastAsia="SimSun" w:hAnsi="Bookman Old Style" w:cs="Mangal"/>
          <w:kern w:val="3"/>
          <w:lang w:eastAsia="zh-CN" w:bidi="hi-IN"/>
        </w:rPr>
        <w:t>Gminno</w:t>
      </w:r>
      <w:proofErr w:type="spellEnd"/>
      <w:r>
        <w:rPr>
          <w:rFonts w:ascii="Bookman Old Style" w:eastAsia="SimSun" w:hAnsi="Bookman Old Style" w:cs="Mangal"/>
          <w:kern w:val="3"/>
          <w:lang w:eastAsia="zh-CN" w:bidi="hi-IN"/>
        </w:rPr>
        <w:t xml:space="preserve"> – Parafialne w Szmurłach, udział wezmą Grzegorz Leszczyński Prezes PIR oraz Maciej </w:t>
      </w:r>
      <w:proofErr w:type="spellStart"/>
      <w:r>
        <w:rPr>
          <w:rFonts w:ascii="Bookman Old Style" w:eastAsia="SimSun" w:hAnsi="Bookman Old Style" w:cs="Mangal"/>
          <w:kern w:val="3"/>
          <w:lang w:eastAsia="zh-CN" w:bidi="hi-IN"/>
        </w:rPr>
        <w:t>Bobel</w:t>
      </w:r>
      <w:proofErr w:type="spellEnd"/>
      <w:r>
        <w:rPr>
          <w:rFonts w:ascii="Bookman Old Style" w:eastAsia="SimSun" w:hAnsi="Bookman Old Style" w:cs="Mangal"/>
          <w:kern w:val="3"/>
          <w:lang w:eastAsia="zh-CN" w:bidi="hi-IN"/>
        </w:rPr>
        <w:t xml:space="preserve"> Przewodniczący Rady Powiatowej PIR w Bielsku Podlaskim,  </w:t>
      </w:r>
    </w:p>
    <w:p w14:paraId="4281CE89" w14:textId="0E852297" w:rsidR="00AB45FB" w:rsidRPr="0067756E" w:rsidRDefault="00AB45FB" w:rsidP="00665ED2">
      <w:pPr>
        <w:widowControl w:val="0"/>
        <w:numPr>
          <w:ilvl w:val="0"/>
          <w:numId w:val="6"/>
        </w:numPr>
        <w:suppressAutoHyphens/>
        <w:autoSpaceDN w:val="0"/>
        <w:spacing w:after="0" w:line="240" w:lineRule="auto"/>
        <w:jc w:val="both"/>
        <w:textAlignment w:val="baseline"/>
        <w:rPr>
          <w:rFonts w:ascii="Bookman Old Style" w:eastAsia="SimSun" w:hAnsi="Bookman Old Style" w:cs="Mangal"/>
          <w:kern w:val="3"/>
          <w:lang w:eastAsia="zh-CN" w:bidi="hi-IN"/>
        </w:rPr>
      </w:pPr>
      <w:r w:rsidRPr="00AB45FB">
        <w:rPr>
          <w:rFonts w:ascii="Bookman Old Style" w:eastAsia="SimSun" w:hAnsi="Bookman Old Style" w:cs="Mangal"/>
          <w:kern w:val="3"/>
          <w:lang w:eastAsia="zh-CN" w:bidi="hi-IN"/>
        </w:rPr>
        <w:t>31 sierpnia</w:t>
      </w:r>
      <w:r w:rsidR="0067756E" w:rsidRPr="0067756E">
        <w:rPr>
          <w:rFonts w:ascii="Bookman Old Style" w:eastAsia="SimSun" w:hAnsi="Bookman Old Style" w:cs="Mangal"/>
          <w:kern w:val="3"/>
          <w:lang w:eastAsia="zh-CN" w:bidi="hi-IN"/>
        </w:rPr>
        <w:t xml:space="preserve"> – 1 września</w:t>
      </w:r>
      <w:r w:rsidRPr="00AB45FB">
        <w:rPr>
          <w:rFonts w:ascii="Bookman Old Style" w:eastAsia="SimSun" w:hAnsi="Bookman Old Style" w:cs="Mangal"/>
          <w:kern w:val="3"/>
          <w:lang w:eastAsia="zh-CN" w:bidi="hi-IN"/>
        </w:rPr>
        <w:t xml:space="preserve"> 2019 r. – </w:t>
      </w:r>
      <w:r w:rsidR="0067756E" w:rsidRPr="0067756E">
        <w:rPr>
          <w:rFonts w:ascii="Bookman Old Style" w:eastAsia="SimSun" w:hAnsi="Bookman Old Style" w:cs="Mangal"/>
          <w:kern w:val="3"/>
          <w:lang w:eastAsia="zh-CN" w:bidi="hi-IN"/>
        </w:rPr>
        <w:t>Dożynki Jasnogórskie, udział wzięli</w:t>
      </w:r>
      <w:r w:rsidR="00EE2A12">
        <w:rPr>
          <w:rFonts w:ascii="Bookman Old Style" w:eastAsia="SimSun" w:hAnsi="Bookman Old Style" w:cs="Mangal"/>
          <w:kern w:val="3"/>
          <w:lang w:eastAsia="zh-CN" w:bidi="hi-IN"/>
        </w:rPr>
        <w:t xml:space="preserve"> Wiceprezes</w:t>
      </w:r>
      <w:r w:rsidR="0067756E" w:rsidRPr="0067756E">
        <w:rPr>
          <w:rFonts w:ascii="Bookman Old Style" w:eastAsia="SimSun" w:hAnsi="Bookman Old Style" w:cs="Mangal"/>
          <w:kern w:val="3"/>
          <w:lang w:eastAsia="zh-CN" w:bidi="hi-IN"/>
        </w:rPr>
        <w:t xml:space="preserve"> Marek </w:t>
      </w:r>
      <w:proofErr w:type="spellStart"/>
      <w:r w:rsidR="0067756E" w:rsidRPr="0067756E">
        <w:rPr>
          <w:rFonts w:ascii="Bookman Old Style" w:eastAsia="SimSun" w:hAnsi="Bookman Old Style" w:cs="Mangal"/>
          <w:kern w:val="3"/>
          <w:lang w:eastAsia="zh-CN" w:bidi="hi-IN"/>
        </w:rPr>
        <w:t>Siniło</w:t>
      </w:r>
      <w:proofErr w:type="spellEnd"/>
      <w:r w:rsidR="0067756E" w:rsidRPr="0067756E">
        <w:rPr>
          <w:rFonts w:ascii="Bookman Old Style" w:eastAsia="SimSun" w:hAnsi="Bookman Old Style" w:cs="Mangal"/>
          <w:kern w:val="3"/>
          <w:lang w:eastAsia="zh-CN" w:bidi="hi-IN"/>
        </w:rPr>
        <w:t xml:space="preserve">, Jolanta </w:t>
      </w:r>
      <w:proofErr w:type="spellStart"/>
      <w:r w:rsidR="0067756E" w:rsidRPr="0067756E">
        <w:rPr>
          <w:rFonts w:ascii="Bookman Old Style" w:eastAsia="SimSun" w:hAnsi="Bookman Old Style" w:cs="Mangal"/>
          <w:kern w:val="3"/>
          <w:lang w:eastAsia="zh-CN" w:bidi="hi-IN"/>
        </w:rPr>
        <w:t>Wielgat</w:t>
      </w:r>
      <w:proofErr w:type="spellEnd"/>
      <w:r w:rsidR="0067756E" w:rsidRPr="0067756E">
        <w:rPr>
          <w:rFonts w:ascii="Bookman Old Style" w:eastAsia="SimSun" w:hAnsi="Bookman Old Style" w:cs="Mangal"/>
          <w:kern w:val="3"/>
          <w:lang w:eastAsia="zh-CN" w:bidi="hi-IN"/>
        </w:rPr>
        <w:t>,  Antoni Sowiński, Witold Grunwald;</w:t>
      </w:r>
    </w:p>
    <w:p w14:paraId="7ADFEE98" w14:textId="77777777" w:rsidR="00010E51" w:rsidRPr="00AB45FB" w:rsidRDefault="00010E51" w:rsidP="00AB45FB">
      <w:pPr>
        <w:spacing w:line="276" w:lineRule="auto"/>
        <w:jc w:val="both"/>
        <w:rPr>
          <w:rFonts w:ascii="Bookman Old Style" w:hAnsi="Bookman Old Style"/>
          <w:b/>
          <w:bCs/>
        </w:rPr>
      </w:pPr>
    </w:p>
    <w:p w14:paraId="55DE3F0A" w14:textId="77777777" w:rsidR="00B45936" w:rsidRDefault="00B45936" w:rsidP="00AB45FB">
      <w:pPr>
        <w:spacing w:line="276" w:lineRule="auto"/>
        <w:jc w:val="both"/>
        <w:rPr>
          <w:rFonts w:ascii="Bookman Old Style" w:hAnsi="Bookman Old Style"/>
          <w:b/>
          <w:bCs/>
        </w:rPr>
      </w:pPr>
    </w:p>
    <w:p w14:paraId="14D689C4" w14:textId="77777777" w:rsidR="00B45936" w:rsidRDefault="00B45936" w:rsidP="00AB45FB">
      <w:pPr>
        <w:spacing w:line="276" w:lineRule="auto"/>
        <w:jc w:val="both"/>
        <w:rPr>
          <w:rFonts w:ascii="Bookman Old Style" w:hAnsi="Bookman Old Style"/>
          <w:b/>
          <w:bCs/>
        </w:rPr>
      </w:pPr>
    </w:p>
    <w:p w14:paraId="316F6054" w14:textId="77777777" w:rsidR="00B45936" w:rsidRDefault="00B45936" w:rsidP="00AB45FB">
      <w:pPr>
        <w:spacing w:line="276" w:lineRule="auto"/>
        <w:jc w:val="both"/>
        <w:rPr>
          <w:rFonts w:ascii="Bookman Old Style" w:hAnsi="Bookman Old Style"/>
          <w:b/>
          <w:bCs/>
        </w:rPr>
      </w:pPr>
    </w:p>
    <w:p w14:paraId="7BD1474F" w14:textId="056FE9F7" w:rsidR="00010E51" w:rsidRPr="00AB45FB" w:rsidRDefault="00010E51" w:rsidP="00AB45FB">
      <w:pPr>
        <w:spacing w:line="276" w:lineRule="auto"/>
        <w:jc w:val="both"/>
        <w:rPr>
          <w:rFonts w:ascii="Bookman Old Style" w:hAnsi="Bookman Old Style"/>
          <w:b/>
          <w:bCs/>
        </w:rPr>
      </w:pPr>
      <w:bookmarkStart w:id="0" w:name="_GoBack"/>
      <w:bookmarkEnd w:id="0"/>
      <w:r w:rsidRPr="00AB45FB">
        <w:rPr>
          <w:rFonts w:ascii="Bookman Old Style" w:hAnsi="Bookman Old Style"/>
          <w:b/>
          <w:bCs/>
        </w:rPr>
        <w:lastRenderedPageBreak/>
        <w:t>Ponadto w omawianym okresie sprawozdawczym:</w:t>
      </w:r>
    </w:p>
    <w:p w14:paraId="26A998E9" w14:textId="358E481A" w:rsidR="00010E51" w:rsidRDefault="00010E51" w:rsidP="00AB45FB">
      <w:pPr>
        <w:numPr>
          <w:ilvl w:val="0"/>
          <w:numId w:val="1"/>
        </w:numPr>
        <w:spacing w:line="276" w:lineRule="auto"/>
        <w:contextualSpacing/>
        <w:jc w:val="both"/>
        <w:rPr>
          <w:rFonts w:ascii="Bookman Old Style" w:hAnsi="Bookman Old Style"/>
          <w:bCs/>
        </w:rPr>
      </w:pPr>
      <w:r w:rsidRPr="00AB45FB">
        <w:rPr>
          <w:rFonts w:ascii="Bookman Old Style" w:hAnsi="Bookman Old Style"/>
          <w:bCs/>
        </w:rPr>
        <w:t>Podlaska Izba Rolnicza wydała</w:t>
      </w:r>
      <w:r w:rsidR="00AB3BF5">
        <w:rPr>
          <w:rFonts w:ascii="Bookman Old Style" w:hAnsi="Bookman Old Style"/>
          <w:bCs/>
        </w:rPr>
        <w:t xml:space="preserve"> jedną</w:t>
      </w:r>
      <w:r w:rsidRPr="00AB45FB">
        <w:rPr>
          <w:rFonts w:ascii="Bookman Old Style" w:hAnsi="Bookman Old Style"/>
          <w:bCs/>
          <w:color w:val="FF0000"/>
        </w:rPr>
        <w:t xml:space="preserve"> </w:t>
      </w:r>
      <w:r w:rsidRPr="00AB3BF5">
        <w:rPr>
          <w:rFonts w:ascii="Bookman Old Style" w:hAnsi="Bookman Old Style"/>
          <w:bCs/>
        </w:rPr>
        <w:t>opini</w:t>
      </w:r>
      <w:r w:rsidR="00AB3BF5">
        <w:rPr>
          <w:rFonts w:ascii="Bookman Old Style" w:hAnsi="Bookman Old Style"/>
          <w:bCs/>
        </w:rPr>
        <w:t xml:space="preserve">ę </w:t>
      </w:r>
      <w:r w:rsidRPr="00AB45FB">
        <w:rPr>
          <w:rFonts w:ascii="Bookman Old Style" w:hAnsi="Bookman Old Style"/>
          <w:bCs/>
        </w:rPr>
        <w:t>dla Komornik</w:t>
      </w:r>
      <w:r w:rsidR="00AB3BF5">
        <w:rPr>
          <w:rFonts w:ascii="Bookman Old Style" w:hAnsi="Bookman Old Style"/>
          <w:bCs/>
        </w:rPr>
        <w:t>a</w:t>
      </w:r>
      <w:r w:rsidRPr="00AB45FB">
        <w:rPr>
          <w:rFonts w:ascii="Bookman Old Style" w:hAnsi="Bookman Old Style"/>
          <w:bCs/>
        </w:rPr>
        <w:t xml:space="preserve"> w sprawie egzekucji komorniczej dot. przedmiotów należących do rolników prowadzących gospodarstwo, które nie podlegają egzekucji;</w:t>
      </w:r>
    </w:p>
    <w:p w14:paraId="67DCD474" w14:textId="37AD3A1E" w:rsidR="00EE2A12" w:rsidRPr="00FA5EF9" w:rsidRDefault="00EE2A12" w:rsidP="00EE2A12">
      <w:pPr>
        <w:numPr>
          <w:ilvl w:val="0"/>
          <w:numId w:val="1"/>
        </w:numPr>
        <w:contextualSpacing/>
        <w:jc w:val="both"/>
        <w:rPr>
          <w:rFonts w:ascii="Bookman Old Style" w:hAnsi="Bookman Old Style"/>
          <w:bCs/>
        </w:rPr>
      </w:pPr>
      <w:r w:rsidRPr="00FA5EF9">
        <w:rPr>
          <w:rFonts w:ascii="Bookman Old Style" w:hAnsi="Bookman Old Style"/>
          <w:bCs/>
        </w:rPr>
        <w:t xml:space="preserve">Podlaska Izba Rolnicza wydała </w:t>
      </w:r>
      <w:r>
        <w:rPr>
          <w:rFonts w:ascii="Bookman Old Style" w:hAnsi="Bookman Old Style"/>
          <w:bCs/>
        </w:rPr>
        <w:t>4</w:t>
      </w:r>
      <w:r w:rsidRPr="00FA5EF9">
        <w:rPr>
          <w:rFonts w:ascii="Bookman Old Style" w:hAnsi="Bookman Old Style"/>
          <w:bCs/>
        </w:rPr>
        <w:t xml:space="preserve"> opinie dot. zmiany przeznaczenia gruntów;</w:t>
      </w:r>
    </w:p>
    <w:p w14:paraId="783BB99A" w14:textId="06F01FA8" w:rsidR="00C83B4A" w:rsidRPr="00AB45FB" w:rsidRDefault="00C83B4A" w:rsidP="00AB3BF5">
      <w:pPr>
        <w:spacing w:line="276" w:lineRule="auto"/>
        <w:ind w:left="720"/>
        <w:contextualSpacing/>
        <w:jc w:val="both"/>
        <w:rPr>
          <w:rFonts w:ascii="Bookman Old Style" w:hAnsi="Bookman Old Style"/>
          <w:bCs/>
        </w:rPr>
      </w:pPr>
    </w:p>
    <w:p w14:paraId="535BFC2F" w14:textId="77777777" w:rsidR="00010E51" w:rsidRPr="00AB45FB" w:rsidRDefault="00010E51" w:rsidP="00AB45FB">
      <w:pPr>
        <w:spacing w:line="276" w:lineRule="auto"/>
        <w:ind w:left="720"/>
        <w:contextualSpacing/>
        <w:jc w:val="both"/>
        <w:rPr>
          <w:rFonts w:ascii="Bookman Old Style" w:hAnsi="Bookman Old Style"/>
          <w:bCs/>
        </w:rPr>
      </w:pPr>
    </w:p>
    <w:p w14:paraId="45DFAEAC" w14:textId="43726B92" w:rsidR="0015241F" w:rsidRDefault="005B3DF9" w:rsidP="00AB45FB">
      <w:pPr>
        <w:spacing w:line="276" w:lineRule="auto"/>
        <w:jc w:val="both"/>
        <w:rPr>
          <w:rFonts w:ascii="Bookman Old Style" w:hAnsi="Bookman Old Style"/>
        </w:rPr>
      </w:pPr>
      <w:r>
        <w:rPr>
          <w:rFonts w:ascii="Bookman Old Style" w:hAnsi="Bookman Old Style"/>
        </w:rPr>
        <w:t>Sporządziła</w:t>
      </w:r>
    </w:p>
    <w:p w14:paraId="1795A3B2" w14:textId="74915CD2" w:rsidR="005B3DF9" w:rsidRPr="00AB45FB" w:rsidRDefault="005B3DF9" w:rsidP="00AB45FB">
      <w:pPr>
        <w:spacing w:line="276" w:lineRule="auto"/>
        <w:jc w:val="both"/>
        <w:rPr>
          <w:rFonts w:ascii="Bookman Old Style" w:hAnsi="Bookman Old Style"/>
        </w:rPr>
      </w:pPr>
      <w:r>
        <w:rPr>
          <w:rFonts w:ascii="Bookman Old Style" w:hAnsi="Bookman Old Style"/>
        </w:rPr>
        <w:t xml:space="preserve">Julita </w:t>
      </w:r>
      <w:proofErr w:type="spellStart"/>
      <w:r>
        <w:rPr>
          <w:rFonts w:ascii="Bookman Old Style" w:hAnsi="Bookman Old Style"/>
        </w:rPr>
        <w:t>Warszycka</w:t>
      </w:r>
      <w:proofErr w:type="spellEnd"/>
      <w:r>
        <w:rPr>
          <w:rFonts w:ascii="Bookman Old Style" w:hAnsi="Bookman Old Style"/>
        </w:rPr>
        <w:t xml:space="preserve"> </w:t>
      </w:r>
    </w:p>
    <w:sectPr w:rsidR="005B3DF9" w:rsidRPr="00AB45F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D29D2" w14:textId="77777777" w:rsidR="0072756D" w:rsidRDefault="0072756D">
      <w:pPr>
        <w:spacing w:after="0" w:line="240" w:lineRule="auto"/>
      </w:pPr>
      <w:r>
        <w:separator/>
      </w:r>
    </w:p>
  </w:endnote>
  <w:endnote w:type="continuationSeparator" w:id="0">
    <w:p w14:paraId="553F060C" w14:textId="77777777" w:rsidR="0072756D" w:rsidRDefault="00727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9DF3D" w14:textId="77777777" w:rsidR="0072756D" w:rsidRDefault="0072756D">
      <w:pPr>
        <w:spacing w:after="0" w:line="240" w:lineRule="auto"/>
      </w:pPr>
      <w:r>
        <w:separator/>
      </w:r>
    </w:p>
  </w:footnote>
  <w:footnote w:type="continuationSeparator" w:id="0">
    <w:p w14:paraId="2E22E606" w14:textId="77777777" w:rsidR="0072756D" w:rsidRDefault="00727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54C38" w14:textId="77777777" w:rsidR="00AC6E32" w:rsidRDefault="00010E51">
    <w:pPr>
      <w:pStyle w:val="Nagwek"/>
    </w:pPr>
    <w:r w:rsidRPr="00AC6E32">
      <w:rPr>
        <w:noProof/>
      </w:rPr>
      <w:drawing>
        <wp:inline distT="0" distB="0" distL="0" distR="0" wp14:anchorId="66292747" wp14:editId="53D4CDF2">
          <wp:extent cx="5760720" cy="13379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3379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5pt;height:10.5pt" o:bullet="t">
        <v:imagedata r:id="rId1" o:title="mso1ED"/>
      </v:shape>
    </w:pict>
  </w:numPicBullet>
  <w:abstractNum w:abstractNumId="0" w15:restartNumberingAfterBreak="0">
    <w:nsid w:val="04FB4380"/>
    <w:multiLevelType w:val="hybridMultilevel"/>
    <w:tmpl w:val="F04669DC"/>
    <w:lvl w:ilvl="0" w:tplc="C92AF996">
      <w:start w:val="1"/>
      <w:numFmt w:val="bullet"/>
      <w:lvlText w:val=""/>
      <w:lvlJc w:val="left"/>
      <w:pPr>
        <w:ind w:left="720" w:hanging="360"/>
      </w:pPr>
      <w:rPr>
        <w:rFonts w:ascii="Wingdings 3" w:hAnsi="Wingdings 3"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9B2AD6"/>
    <w:multiLevelType w:val="hybridMultilevel"/>
    <w:tmpl w:val="8D8473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9D6FF1"/>
    <w:multiLevelType w:val="hybridMultilevel"/>
    <w:tmpl w:val="9C620316"/>
    <w:lvl w:ilvl="0" w:tplc="C92AF996">
      <w:start w:val="1"/>
      <w:numFmt w:val="bullet"/>
      <w:lvlText w:val=""/>
      <w:lvlJc w:val="left"/>
      <w:pPr>
        <w:ind w:left="720" w:hanging="360"/>
      </w:pPr>
      <w:rPr>
        <w:rFonts w:ascii="Wingdings 3" w:hAnsi="Wingdings 3"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FBC70D8"/>
    <w:multiLevelType w:val="hybridMultilevel"/>
    <w:tmpl w:val="C0040A7E"/>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FEC1D6F"/>
    <w:multiLevelType w:val="hybridMultilevel"/>
    <w:tmpl w:val="C6C63FF2"/>
    <w:lvl w:ilvl="0" w:tplc="C92AF996">
      <w:start w:val="1"/>
      <w:numFmt w:val="bullet"/>
      <w:lvlText w:val=""/>
      <w:lvlJc w:val="left"/>
      <w:pPr>
        <w:ind w:left="720" w:hanging="360"/>
      </w:pPr>
      <w:rPr>
        <w:rFonts w:ascii="Wingdings 3" w:hAnsi="Wingdings 3"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58026FD"/>
    <w:multiLevelType w:val="hybridMultilevel"/>
    <w:tmpl w:val="C47A25B4"/>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E51"/>
    <w:rsid w:val="00010E51"/>
    <w:rsid w:val="000D0865"/>
    <w:rsid w:val="0015241F"/>
    <w:rsid w:val="001D140D"/>
    <w:rsid w:val="002164DF"/>
    <w:rsid w:val="002A69D8"/>
    <w:rsid w:val="00414405"/>
    <w:rsid w:val="004608E5"/>
    <w:rsid w:val="004B27B5"/>
    <w:rsid w:val="005341E7"/>
    <w:rsid w:val="00537487"/>
    <w:rsid w:val="005B3DF9"/>
    <w:rsid w:val="005E1A80"/>
    <w:rsid w:val="005E3356"/>
    <w:rsid w:val="00665ED2"/>
    <w:rsid w:val="0067756E"/>
    <w:rsid w:val="006F5A1A"/>
    <w:rsid w:val="00704ED3"/>
    <w:rsid w:val="0072756D"/>
    <w:rsid w:val="00790B24"/>
    <w:rsid w:val="007B2CBB"/>
    <w:rsid w:val="008C714A"/>
    <w:rsid w:val="009C72A9"/>
    <w:rsid w:val="00AB3BF5"/>
    <w:rsid w:val="00AB45FB"/>
    <w:rsid w:val="00B45936"/>
    <w:rsid w:val="00C06D3B"/>
    <w:rsid w:val="00C83B4A"/>
    <w:rsid w:val="00CF2D5C"/>
    <w:rsid w:val="00D419A4"/>
    <w:rsid w:val="00D711C4"/>
    <w:rsid w:val="00D968DB"/>
    <w:rsid w:val="00E5230C"/>
    <w:rsid w:val="00ED66FB"/>
    <w:rsid w:val="00EE2A12"/>
    <w:rsid w:val="00FA5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48B9F"/>
  <w15:chartTrackingRefBased/>
  <w15:docId w15:val="{7BFB4031-0024-4528-BDD3-59357C95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10E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0E51"/>
  </w:style>
  <w:style w:type="paragraph" w:styleId="Akapitzlist">
    <w:name w:val="List Paragraph"/>
    <w:basedOn w:val="Normalny"/>
    <w:uiPriority w:val="34"/>
    <w:qFormat/>
    <w:rsid w:val="00D968DB"/>
    <w:pPr>
      <w:widowControl w:val="0"/>
      <w:suppressAutoHyphens/>
      <w:autoSpaceDN w:val="0"/>
      <w:spacing w:after="0" w:line="240" w:lineRule="auto"/>
      <w:ind w:left="720"/>
      <w:textAlignment w:val="baseline"/>
    </w:pPr>
    <w:rPr>
      <w:rFonts w:ascii="Liberation Serif" w:eastAsia="SimSun" w:hAnsi="Liberation Serif" w:cs="Mangal"/>
      <w:kern w:val="3"/>
      <w:sz w:val="24"/>
      <w:szCs w:val="24"/>
      <w:lang w:eastAsia="zh-CN" w:bidi="hi-IN"/>
    </w:rPr>
  </w:style>
  <w:style w:type="character" w:customStyle="1" w:styleId="fontstyle12">
    <w:name w:val="fontstyle12"/>
    <w:basedOn w:val="Domylnaczcionkaakapitu"/>
    <w:rsid w:val="00D968DB"/>
  </w:style>
  <w:style w:type="character" w:customStyle="1" w:styleId="gwp16dfdb24fontstyle12">
    <w:name w:val="gwp16dfdb24_fontstyle12"/>
    <w:basedOn w:val="Domylnaczcionkaakapitu"/>
    <w:rsid w:val="00D968DB"/>
  </w:style>
  <w:style w:type="paragraph" w:customStyle="1" w:styleId="style8">
    <w:name w:val="style8"/>
    <w:basedOn w:val="Normalny"/>
    <w:rsid w:val="002A69D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21">
    <w:name w:val="fontstyle21"/>
    <w:basedOn w:val="Domylnaczcionkaakapitu"/>
    <w:rsid w:val="002A69D8"/>
  </w:style>
  <w:style w:type="paragraph" w:customStyle="1" w:styleId="Standard">
    <w:name w:val="Standard"/>
    <w:rsid w:val="002A69D8"/>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Index">
    <w:name w:val="Index"/>
    <w:basedOn w:val="Standard"/>
    <w:rsid w:val="002A69D8"/>
    <w:pPr>
      <w:suppressLineNumbers/>
    </w:pPr>
  </w:style>
  <w:style w:type="paragraph" w:styleId="Tekstdymka">
    <w:name w:val="Balloon Text"/>
    <w:basedOn w:val="Normalny"/>
    <w:link w:val="TekstdymkaZnak"/>
    <w:uiPriority w:val="99"/>
    <w:semiHidden/>
    <w:unhideWhenUsed/>
    <w:rsid w:val="005B3D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3D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146972">
      <w:bodyDiv w:val="1"/>
      <w:marLeft w:val="0"/>
      <w:marRight w:val="0"/>
      <w:marTop w:val="0"/>
      <w:marBottom w:val="0"/>
      <w:divBdr>
        <w:top w:val="none" w:sz="0" w:space="0" w:color="auto"/>
        <w:left w:val="none" w:sz="0" w:space="0" w:color="auto"/>
        <w:bottom w:val="none" w:sz="0" w:space="0" w:color="auto"/>
        <w:right w:val="none" w:sz="0" w:space="0" w:color="auto"/>
      </w:divBdr>
    </w:div>
    <w:div w:id="1392339454">
      <w:bodyDiv w:val="1"/>
      <w:marLeft w:val="0"/>
      <w:marRight w:val="0"/>
      <w:marTop w:val="0"/>
      <w:marBottom w:val="0"/>
      <w:divBdr>
        <w:top w:val="none" w:sz="0" w:space="0" w:color="auto"/>
        <w:left w:val="none" w:sz="0" w:space="0" w:color="auto"/>
        <w:bottom w:val="none" w:sz="0" w:space="0" w:color="auto"/>
        <w:right w:val="none" w:sz="0" w:space="0" w:color="auto"/>
      </w:divBdr>
    </w:div>
    <w:div w:id="1618291090">
      <w:bodyDiv w:val="1"/>
      <w:marLeft w:val="0"/>
      <w:marRight w:val="0"/>
      <w:marTop w:val="0"/>
      <w:marBottom w:val="0"/>
      <w:divBdr>
        <w:top w:val="none" w:sz="0" w:space="0" w:color="auto"/>
        <w:left w:val="none" w:sz="0" w:space="0" w:color="auto"/>
        <w:bottom w:val="none" w:sz="0" w:space="0" w:color="auto"/>
        <w:right w:val="none" w:sz="0" w:space="0" w:color="auto"/>
      </w:divBdr>
      <w:divsChild>
        <w:div w:id="248925202">
          <w:marLeft w:val="0"/>
          <w:marRight w:val="0"/>
          <w:marTop w:val="0"/>
          <w:marBottom w:val="0"/>
          <w:divBdr>
            <w:top w:val="none" w:sz="0" w:space="0" w:color="auto"/>
            <w:left w:val="none" w:sz="0" w:space="0" w:color="auto"/>
            <w:bottom w:val="none" w:sz="0" w:space="0" w:color="auto"/>
            <w:right w:val="none" w:sz="0" w:space="0" w:color="auto"/>
          </w:divBdr>
        </w:div>
        <w:div w:id="1832410831">
          <w:marLeft w:val="0"/>
          <w:marRight w:val="0"/>
          <w:marTop w:val="0"/>
          <w:marBottom w:val="0"/>
          <w:divBdr>
            <w:top w:val="none" w:sz="0" w:space="0" w:color="auto"/>
            <w:left w:val="none" w:sz="0" w:space="0" w:color="auto"/>
            <w:bottom w:val="none" w:sz="0" w:space="0" w:color="auto"/>
            <w:right w:val="none" w:sz="0" w:space="0" w:color="auto"/>
          </w:divBdr>
        </w:div>
        <w:div w:id="1014646724">
          <w:marLeft w:val="0"/>
          <w:marRight w:val="0"/>
          <w:marTop w:val="0"/>
          <w:marBottom w:val="0"/>
          <w:divBdr>
            <w:top w:val="none" w:sz="0" w:space="0" w:color="auto"/>
            <w:left w:val="none" w:sz="0" w:space="0" w:color="auto"/>
            <w:bottom w:val="none" w:sz="0" w:space="0" w:color="auto"/>
            <w:right w:val="none" w:sz="0" w:space="0" w:color="auto"/>
          </w:divBdr>
        </w:div>
        <w:div w:id="1455055676">
          <w:marLeft w:val="0"/>
          <w:marRight w:val="0"/>
          <w:marTop w:val="0"/>
          <w:marBottom w:val="0"/>
          <w:divBdr>
            <w:top w:val="none" w:sz="0" w:space="0" w:color="auto"/>
            <w:left w:val="none" w:sz="0" w:space="0" w:color="auto"/>
            <w:bottom w:val="none" w:sz="0" w:space="0" w:color="auto"/>
            <w:right w:val="none" w:sz="0" w:space="0" w:color="auto"/>
          </w:divBdr>
        </w:div>
        <w:div w:id="631787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1772</Words>
  <Characters>10634</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Podlaska Izba Rolnicza 2</dc:creator>
  <cp:keywords/>
  <dc:description/>
  <cp:lastModifiedBy>Podlaska Izba Rolnicza 2</cp:lastModifiedBy>
  <cp:revision>16</cp:revision>
  <cp:lastPrinted>2019-09-30T10:39:00Z</cp:lastPrinted>
  <dcterms:created xsi:type="dcterms:W3CDTF">2019-05-13T09:10:00Z</dcterms:created>
  <dcterms:modified xsi:type="dcterms:W3CDTF">2019-09-30T10:40:00Z</dcterms:modified>
</cp:coreProperties>
</file>